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FECC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647A916D" w14:textId="77777777" w:rsidR="00B712AE" w:rsidRDefault="00B712AE">
      <w:pPr>
        <w:jc w:val="center"/>
        <w:rPr>
          <w:b/>
          <w:sz w:val="24"/>
          <w:u w:val="single"/>
        </w:rPr>
      </w:pPr>
    </w:p>
    <w:p w14:paraId="4D2A0113" w14:textId="77777777" w:rsidR="00B712AE" w:rsidRDefault="00B712AE">
      <w:pPr>
        <w:jc w:val="center"/>
        <w:rPr>
          <w:b/>
          <w:sz w:val="24"/>
          <w:u w:val="single"/>
        </w:rPr>
      </w:pPr>
    </w:p>
    <w:p w14:paraId="5F78271E" w14:textId="43037BCB" w:rsidR="00B712AE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Newcastle </w:t>
      </w:r>
      <w:r>
        <w:t>u</w:t>
      </w:r>
      <w:r w:rsidRPr="00422DFA">
        <w:t>pon Tyne</w:t>
      </w:r>
    </w:p>
    <w:p w14:paraId="77B0E500" w14:textId="584E2211" w:rsidR="00A86943" w:rsidRDefault="00A86943" w:rsidP="00A86943"/>
    <w:p w14:paraId="1BCBE4A9" w14:textId="77777777" w:rsidR="00A86943" w:rsidRDefault="00A86943" w:rsidP="00A86943">
      <w:pPr>
        <w:jc w:val="center"/>
        <w:rPr>
          <w:b/>
          <w:sz w:val="24"/>
        </w:rPr>
      </w:pPr>
      <w:r>
        <w:rPr>
          <w:b/>
          <w:sz w:val="24"/>
        </w:rPr>
        <w:t>Traffic Regulation (Consolidation) Order 2009</w:t>
      </w:r>
    </w:p>
    <w:p w14:paraId="2A015899" w14:textId="77777777" w:rsidR="00A86943" w:rsidRDefault="00A86943" w:rsidP="00A86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(Pilgrim Street Area</w:t>
      </w:r>
      <w:r w:rsidRPr="00FC65F1">
        <w:rPr>
          <w:b/>
          <w:bCs/>
          <w:sz w:val="24"/>
          <w:szCs w:val="24"/>
        </w:rPr>
        <w:t xml:space="preserve"> Variation) Order 2021,</w:t>
      </w:r>
      <w:r>
        <w:rPr>
          <w:b/>
          <w:bCs/>
          <w:sz w:val="24"/>
          <w:szCs w:val="24"/>
        </w:rPr>
        <w:t xml:space="preserve"> </w:t>
      </w:r>
    </w:p>
    <w:p w14:paraId="65567ECE" w14:textId="77777777" w:rsidR="00A86943" w:rsidRDefault="00A86943" w:rsidP="00A86943">
      <w:pPr>
        <w:jc w:val="center"/>
        <w:rPr>
          <w:b/>
          <w:bCs/>
          <w:sz w:val="24"/>
          <w:szCs w:val="24"/>
        </w:rPr>
      </w:pPr>
    </w:p>
    <w:p w14:paraId="67302E88" w14:textId="77777777" w:rsidR="00A86943" w:rsidRDefault="00A86943" w:rsidP="00A86943">
      <w:pPr>
        <w:jc w:val="center"/>
        <w:rPr>
          <w:b/>
          <w:bCs/>
          <w:sz w:val="24"/>
          <w:szCs w:val="24"/>
        </w:rPr>
      </w:pPr>
      <w:r w:rsidRPr="00FC65F1">
        <w:rPr>
          <w:b/>
          <w:bCs/>
          <w:sz w:val="24"/>
          <w:szCs w:val="24"/>
        </w:rPr>
        <w:t>(On Street Parking Places) Order 2009</w:t>
      </w:r>
      <w:r>
        <w:rPr>
          <w:b/>
          <w:bCs/>
          <w:sz w:val="24"/>
          <w:szCs w:val="24"/>
        </w:rPr>
        <w:t xml:space="preserve"> </w:t>
      </w:r>
    </w:p>
    <w:p w14:paraId="48C5B542" w14:textId="77777777" w:rsidR="00A86943" w:rsidRDefault="00A86943" w:rsidP="00A86943">
      <w:pPr>
        <w:jc w:val="center"/>
        <w:rPr>
          <w:b/>
          <w:bCs/>
          <w:sz w:val="24"/>
          <w:szCs w:val="24"/>
        </w:rPr>
      </w:pPr>
      <w:r w:rsidRPr="00FC65F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Pilgrim Street and Worswick Street </w:t>
      </w:r>
      <w:r w:rsidRPr="00FC65F1">
        <w:rPr>
          <w:b/>
          <w:bCs/>
          <w:sz w:val="24"/>
          <w:szCs w:val="24"/>
        </w:rPr>
        <w:t>Variation) Order 2021</w:t>
      </w:r>
      <w:r>
        <w:rPr>
          <w:b/>
          <w:bCs/>
          <w:sz w:val="24"/>
          <w:szCs w:val="24"/>
        </w:rPr>
        <w:t xml:space="preserve">, </w:t>
      </w:r>
    </w:p>
    <w:p w14:paraId="7A21C986" w14:textId="77777777" w:rsidR="00A86943" w:rsidRDefault="00A86943" w:rsidP="00A86943">
      <w:pPr>
        <w:jc w:val="center"/>
        <w:rPr>
          <w:b/>
          <w:bCs/>
          <w:sz w:val="24"/>
          <w:szCs w:val="24"/>
        </w:rPr>
      </w:pPr>
    </w:p>
    <w:p w14:paraId="2856B00C" w14:textId="77777777" w:rsidR="00A86943" w:rsidRDefault="00A86943" w:rsidP="00A86943">
      <w:pPr>
        <w:jc w:val="center"/>
        <w:rPr>
          <w:b/>
          <w:sz w:val="24"/>
          <w:szCs w:val="24"/>
        </w:rPr>
      </w:pPr>
      <w:r w:rsidRPr="00631E63">
        <w:rPr>
          <w:b/>
          <w:sz w:val="24"/>
          <w:szCs w:val="24"/>
        </w:rPr>
        <w:t>Construction of Road Hump</w:t>
      </w:r>
      <w:r>
        <w:rPr>
          <w:b/>
          <w:sz w:val="24"/>
          <w:szCs w:val="24"/>
        </w:rPr>
        <w:t>s</w:t>
      </w:r>
      <w:r w:rsidRPr="00631E63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Pilgrim Street Area, and </w:t>
      </w:r>
    </w:p>
    <w:p w14:paraId="1295F30E" w14:textId="77777777" w:rsidR="00A86943" w:rsidRDefault="00A86943" w:rsidP="00A86943">
      <w:pPr>
        <w:jc w:val="center"/>
        <w:rPr>
          <w:b/>
          <w:sz w:val="24"/>
          <w:szCs w:val="24"/>
        </w:rPr>
      </w:pPr>
    </w:p>
    <w:p w14:paraId="487DC3C3" w14:textId="20AC71C9" w:rsidR="00A86943" w:rsidRPr="00A86943" w:rsidRDefault="00A86943" w:rsidP="00A86943">
      <w:pPr>
        <w:jc w:val="center"/>
      </w:pPr>
      <w:r>
        <w:rPr>
          <w:b/>
          <w:sz w:val="24"/>
          <w:szCs w:val="24"/>
        </w:rPr>
        <w:t>Pedestrian Crossing – Pilgrim Street</w:t>
      </w:r>
    </w:p>
    <w:p w14:paraId="1A7515F2" w14:textId="793C561E" w:rsidR="00422DFA" w:rsidRDefault="00422DFA">
      <w:pPr>
        <w:rPr>
          <w:sz w:val="24"/>
        </w:rPr>
      </w:pPr>
    </w:p>
    <w:p w14:paraId="18D79AB7" w14:textId="50309601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</w:t>
      </w:r>
      <w:r w:rsidR="00A86943">
        <w:rPr>
          <w:sz w:val="24"/>
        </w:rPr>
        <w:t>s</w:t>
      </w:r>
      <w:r>
        <w:rPr>
          <w:sz w:val="24"/>
        </w:rPr>
        <w:t xml:space="preserve"> are as follows:-</w:t>
      </w:r>
    </w:p>
    <w:p w14:paraId="225721FE" w14:textId="77777777" w:rsidR="00226EDB" w:rsidRDefault="00226EDB" w:rsidP="007C1EFA">
      <w:pPr>
        <w:rPr>
          <w:sz w:val="24"/>
        </w:rPr>
      </w:pPr>
    </w:p>
    <w:p w14:paraId="3C8E8D37" w14:textId="77777777" w:rsidR="00037F50" w:rsidRDefault="00037F50" w:rsidP="00B13BBB">
      <w:pPr>
        <w:rPr>
          <w:sz w:val="24"/>
          <w:szCs w:val="24"/>
        </w:rPr>
      </w:pPr>
    </w:p>
    <w:p w14:paraId="6595BE67" w14:textId="77777777" w:rsidR="00037F50" w:rsidRDefault="00037F50" w:rsidP="00B13BBB">
      <w:pPr>
        <w:rPr>
          <w:sz w:val="24"/>
          <w:szCs w:val="24"/>
        </w:rPr>
      </w:pPr>
      <w:r>
        <w:rPr>
          <w:sz w:val="24"/>
          <w:szCs w:val="24"/>
        </w:rPr>
        <w:t xml:space="preserve">It is proposed </w:t>
      </w:r>
      <w:r w:rsidRPr="00037F50">
        <w:rPr>
          <w:sz w:val="24"/>
          <w:szCs w:val="24"/>
        </w:rPr>
        <w:t xml:space="preserve">to create a new segregated cycle path on Pilgrim Street between Swan House Roundabout and Market Street. This cycle path will form part of the Great North Cycleway and provide a vital link between Gateshead and the Tyne Bridge to the south and to existing schemes such as John Dobson Street to the north. </w:t>
      </w:r>
    </w:p>
    <w:p w14:paraId="3EBCC715" w14:textId="77777777" w:rsidR="00037F50" w:rsidRDefault="00037F50" w:rsidP="00B13BBB">
      <w:pPr>
        <w:rPr>
          <w:sz w:val="24"/>
          <w:szCs w:val="24"/>
        </w:rPr>
      </w:pPr>
    </w:p>
    <w:p w14:paraId="2A4BA10E" w14:textId="51F4ACBB" w:rsidR="00037F50" w:rsidRDefault="00037F50" w:rsidP="00B13BBB">
      <w:pPr>
        <w:rPr>
          <w:sz w:val="24"/>
          <w:szCs w:val="24"/>
        </w:rPr>
      </w:pPr>
      <w:r w:rsidRPr="00037F50">
        <w:rPr>
          <w:sz w:val="24"/>
          <w:szCs w:val="24"/>
        </w:rPr>
        <w:t xml:space="preserve">It will be necessary to implement several traffic regulation orders to better manage the movement of traffic. </w:t>
      </w:r>
      <w:r>
        <w:rPr>
          <w:sz w:val="24"/>
          <w:szCs w:val="24"/>
        </w:rPr>
        <w:t xml:space="preserve">  </w:t>
      </w:r>
      <w:r w:rsidRPr="00037F50">
        <w:rPr>
          <w:sz w:val="24"/>
          <w:szCs w:val="24"/>
        </w:rPr>
        <w:t xml:space="preserve">Worswick Street </w:t>
      </w:r>
      <w:r>
        <w:rPr>
          <w:sz w:val="24"/>
          <w:szCs w:val="24"/>
        </w:rPr>
        <w:t xml:space="preserve">will be made </w:t>
      </w:r>
      <w:r w:rsidRPr="00037F50">
        <w:rPr>
          <w:sz w:val="24"/>
          <w:szCs w:val="24"/>
        </w:rPr>
        <w:t xml:space="preserve">two-way to improve access to the Carliol Square area. This will however mean that all parking places in Worswick Street will need to be removed to accommodate the </w:t>
      </w:r>
      <w:r>
        <w:rPr>
          <w:sz w:val="24"/>
          <w:szCs w:val="24"/>
        </w:rPr>
        <w:t xml:space="preserve">additional </w:t>
      </w:r>
      <w:r w:rsidRPr="00037F50">
        <w:rPr>
          <w:sz w:val="24"/>
          <w:szCs w:val="24"/>
        </w:rPr>
        <w:t xml:space="preserve">traffic. </w:t>
      </w:r>
    </w:p>
    <w:p w14:paraId="4DAC981A" w14:textId="77777777" w:rsidR="00037F50" w:rsidRDefault="00037F50" w:rsidP="00B13BBB">
      <w:pPr>
        <w:rPr>
          <w:sz w:val="24"/>
          <w:szCs w:val="24"/>
        </w:rPr>
      </w:pPr>
    </w:p>
    <w:p w14:paraId="5BD279FA" w14:textId="77777777" w:rsidR="00037F50" w:rsidRDefault="00037F50" w:rsidP="00B13BBB">
      <w:pPr>
        <w:rPr>
          <w:sz w:val="24"/>
          <w:szCs w:val="24"/>
        </w:rPr>
      </w:pPr>
      <w:r w:rsidRPr="00037F50">
        <w:rPr>
          <w:sz w:val="24"/>
          <w:szCs w:val="24"/>
        </w:rPr>
        <w:t xml:space="preserve">Raised crossings are proposed at side roads adjacent to Pilgrim Street to reduce the speed of turning traffic and provide a level footway. </w:t>
      </w:r>
    </w:p>
    <w:p w14:paraId="39DFD3AB" w14:textId="77777777" w:rsidR="00037F50" w:rsidRDefault="00037F50" w:rsidP="00B13BBB">
      <w:pPr>
        <w:rPr>
          <w:sz w:val="24"/>
          <w:szCs w:val="24"/>
        </w:rPr>
      </w:pPr>
    </w:p>
    <w:p w14:paraId="4746F5D6" w14:textId="77777777" w:rsidR="00037F50" w:rsidRDefault="00037F50" w:rsidP="00B13BBB">
      <w:pPr>
        <w:rPr>
          <w:sz w:val="24"/>
          <w:szCs w:val="24"/>
        </w:rPr>
      </w:pPr>
      <w:r w:rsidRPr="00037F50">
        <w:rPr>
          <w:sz w:val="24"/>
          <w:szCs w:val="24"/>
        </w:rPr>
        <w:t xml:space="preserve">A new puffin crossing is proposed on Pilgrim Street to provide safer pedestrian access to new development sites. </w:t>
      </w:r>
    </w:p>
    <w:p w14:paraId="4B2A1393" w14:textId="77777777" w:rsidR="00037F50" w:rsidRDefault="00037F50" w:rsidP="00B13BBB">
      <w:pPr>
        <w:rPr>
          <w:sz w:val="24"/>
          <w:szCs w:val="24"/>
        </w:rPr>
      </w:pPr>
    </w:p>
    <w:p w14:paraId="12A208C8" w14:textId="0851F4D4" w:rsidR="00B13BBB" w:rsidRPr="00037F50" w:rsidRDefault="00037F50" w:rsidP="00B13BBB">
      <w:pPr>
        <w:rPr>
          <w:sz w:val="24"/>
          <w:szCs w:val="24"/>
        </w:rPr>
      </w:pPr>
      <w:r w:rsidRPr="00037F50">
        <w:rPr>
          <w:sz w:val="24"/>
          <w:szCs w:val="24"/>
        </w:rPr>
        <w:t>There are also some changes to the loading and taxi arrangements on Pilgrim Stree</w:t>
      </w:r>
      <w:r>
        <w:rPr>
          <w:sz w:val="24"/>
          <w:szCs w:val="24"/>
        </w:rPr>
        <w:t>t.</w:t>
      </w:r>
    </w:p>
    <w:p w14:paraId="6D3793D4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4A544" w14:textId="77777777" w:rsidR="00921CF9" w:rsidRDefault="00921CF9">
      <w:r>
        <w:separator/>
      </w:r>
    </w:p>
  </w:endnote>
  <w:endnote w:type="continuationSeparator" w:id="0">
    <w:p w14:paraId="5DC3A451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F2E8B" w14:textId="77777777" w:rsidR="00921CF9" w:rsidRDefault="00921CF9">
      <w:r>
        <w:separator/>
      </w:r>
    </w:p>
  </w:footnote>
  <w:footnote w:type="continuationSeparator" w:id="0">
    <w:p w14:paraId="06D82F33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37F50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86943"/>
    <w:rsid w:val="00AA21ED"/>
    <w:rsid w:val="00B13BBB"/>
    <w:rsid w:val="00B712AE"/>
    <w:rsid w:val="00B97BFF"/>
    <w:rsid w:val="00C67F6C"/>
    <w:rsid w:val="00CF0B6D"/>
    <w:rsid w:val="00D1418E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08A4204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5</cp:revision>
  <cp:lastPrinted>2010-11-08T09:53:00Z</cp:lastPrinted>
  <dcterms:created xsi:type="dcterms:W3CDTF">2013-10-07T13:27:00Z</dcterms:created>
  <dcterms:modified xsi:type="dcterms:W3CDTF">2021-09-28T08:49:00Z</dcterms:modified>
</cp:coreProperties>
</file>