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C52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57DB8D44" w14:textId="77777777" w:rsidR="00B712AE" w:rsidRDefault="00B712AE">
      <w:pPr>
        <w:jc w:val="center"/>
        <w:rPr>
          <w:b/>
          <w:sz w:val="24"/>
          <w:u w:val="single"/>
        </w:rPr>
      </w:pPr>
    </w:p>
    <w:p w14:paraId="1CC73DA0" w14:textId="77777777" w:rsidR="00B712AE" w:rsidRDefault="00B712AE">
      <w:pPr>
        <w:jc w:val="center"/>
        <w:rPr>
          <w:b/>
          <w:sz w:val="24"/>
          <w:u w:val="single"/>
        </w:rPr>
      </w:pPr>
    </w:p>
    <w:p w14:paraId="2293E763" w14:textId="77777777" w:rsidR="00B712AE" w:rsidRPr="00422DFA" w:rsidRDefault="00422DFA">
      <w:pPr>
        <w:pStyle w:val="Heading1"/>
      </w:pPr>
      <w:r w:rsidRPr="00422DFA">
        <w:t xml:space="preserve">City </w:t>
      </w:r>
      <w:r>
        <w:t>o</w:t>
      </w:r>
      <w:r w:rsidRPr="00422DFA">
        <w:t xml:space="preserve">f </w:t>
      </w:r>
      <w:smartTag w:uri="urn:schemas-microsoft-com:office:smarttags" w:element="City">
        <w:smartTag w:uri="urn:schemas-microsoft-com:office:smarttags" w:element="place">
          <w:r w:rsidRPr="00422DFA">
            <w:t xml:space="preserve">Newcastle </w:t>
          </w:r>
          <w:r>
            <w:t>u</w:t>
          </w:r>
          <w:r w:rsidRPr="00422DFA">
            <w:t>pon Tyne</w:t>
          </w:r>
        </w:smartTag>
      </w:smartTag>
    </w:p>
    <w:p w14:paraId="171167C6" w14:textId="77777777" w:rsidR="00DA4CCB" w:rsidRDefault="00DA4CCB" w:rsidP="00BB0068">
      <w:pPr>
        <w:jc w:val="center"/>
        <w:rPr>
          <w:b/>
          <w:sz w:val="24"/>
          <w:szCs w:val="24"/>
        </w:rPr>
      </w:pPr>
    </w:p>
    <w:p w14:paraId="54C64E81" w14:textId="6AE6FDB0" w:rsidR="00DA4CCB" w:rsidRDefault="00DA4CCB" w:rsidP="00BB0068">
      <w:pPr>
        <w:jc w:val="center"/>
        <w:rPr>
          <w:sz w:val="24"/>
        </w:rPr>
      </w:pPr>
      <w:r w:rsidRPr="00631E63">
        <w:rPr>
          <w:b/>
          <w:sz w:val="24"/>
          <w:szCs w:val="24"/>
        </w:rPr>
        <w:t>Construction of Road Hump</w:t>
      </w:r>
      <w:r>
        <w:rPr>
          <w:b/>
          <w:sz w:val="24"/>
          <w:szCs w:val="24"/>
        </w:rPr>
        <w:t>s</w:t>
      </w:r>
      <w:r w:rsidRPr="0063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Notice 202</w:t>
      </w:r>
      <w:r w:rsidR="005928C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631E63">
        <w:rPr>
          <w:b/>
          <w:sz w:val="24"/>
          <w:szCs w:val="24"/>
        </w:rPr>
        <w:t xml:space="preserve">– </w:t>
      </w:r>
      <w:r w:rsidR="005928C4">
        <w:rPr>
          <w:b/>
          <w:sz w:val="24"/>
          <w:szCs w:val="24"/>
        </w:rPr>
        <w:t>Hillsview Avenue</w:t>
      </w:r>
    </w:p>
    <w:p w14:paraId="68AE8894" w14:textId="77777777" w:rsidR="00016081" w:rsidRDefault="00016081">
      <w:pPr>
        <w:rPr>
          <w:sz w:val="24"/>
        </w:rPr>
      </w:pPr>
    </w:p>
    <w:p w14:paraId="41F944B1" w14:textId="38FF3408" w:rsidR="00B712AE" w:rsidRPr="00B87F00" w:rsidRDefault="00B712AE" w:rsidP="005928C4">
      <w:pPr>
        <w:jc w:val="left"/>
        <w:rPr>
          <w:sz w:val="24"/>
          <w:szCs w:val="24"/>
        </w:rPr>
      </w:pPr>
      <w:r w:rsidRPr="00B87F00">
        <w:rPr>
          <w:sz w:val="24"/>
          <w:szCs w:val="24"/>
        </w:rPr>
        <w:t xml:space="preserve">The Council’s reasons for proposing to </w:t>
      </w:r>
      <w:r w:rsidR="005928C4">
        <w:rPr>
          <w:sz w:val="24"/>
          <w:szCs w:val="24"/>
        </w:rPr>
        <w:t>construct road humps (speed cushions) on Hillsview Avenue are</w:t>
      </w:r>
      <w:r w:rsidRPr="00B87F00">
        <w:rPr>
          <w:sz w:val="24"/>
          <w:szCs w:val="24"/>
        </w:rPr>
        <w:t xml:space="preserve"> as follows:-</w:t>
      </w:r>
    </w:p>
    <w:p w14:paraId="12CD1FC2" w14:textId="77777777" w:rsidR="00226EDB" w:rsidRPr="005928C4" w:rsidRDefault="00226EDB" w:rsidP="005928C4">
      <w:pPr>
        <w:jc w:val="left"/>
        <w:rPr>
          <w:rFonts w:cs="Arial"/>
          <w:sz w:val="24"/>
          <w:szCs w:val="24"/>
        </w:rPr>
      </w:pPr>
    </w:p>
    <w:p w14:paraId="4612D522" w14:textId="1C798345" w:rsidR="005928C4" w:rsidRPr="005928C4" w:rsidRDefault="005928C4" w:rsidP="005928C4">
      <w:pPr>
        <w:pStyle w:val="Heading2"/>
        <w:jc w:val="left"/>
        <w:rPr>
          <w:rFonts w:ascii="Arial" w:hAnsi="Arial" w:cs="Arial"/>
          <w:color w:val="auto"/>
          <w:sz w:val="24"/>
          <w:szCs w:val="24"/>
        </w:rPr>
      </w:pPr>
      <w:r w:rsidRPr="005928C4">
        <w:rPr>
          <w:rFonts w:ascii="Arial" w:hAnsi="Arial" w:cs="Arial"/>
          <w:color w:val="auto"/>
          <w:sz w:val="24"/>
          <w:szCs w:val="24"/>
        </w:rPr>
        <w:t xml:space="preserve">Following concerns from residents and local councillors about speed and safety on this road following a fatal collision, an investigation (including speed surveys and road traffic collision data) was carried out.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5928C4">
        <w:rPr>
          <w:rFonts w:ascii="Arial" w:hAnsi="Arial" w:cs="Arial"/>
          <w:color w:val="auto"/>
          <w:sz w:val="24"/>
          <w:szCs w:val="24"/>
        </w:rPr>
        <w:t>The results of this investigation showed speeds above the 20mph speed limit and an unusually high amount of road traffic collisions</w:t>
      </w:r>
      <w:r w:rsidRPr="005928C4">
        <w:rPr>
          <w:rFonts w:ascii="Arial" w:hAnsi="Arial" w:cs="Arial"/>
          <w:color w:val="auto"/>
          <w:sz w:val="24"/>
          <w:szCs w:val="24"/>
        </w:rPr>
        <w:t>.</w:t>
      </w:r>
    </w:p>
    <w:p w14:paraId="30E05A94" w14:textId="77777777" w:rsidR="005928C4" w:rsidRPr="005928C4" w:rsidRDefault="005928C4" w:rsidP="005928C4">
      <w:pPr>
        <w:rPr>
          <w:sz w:val="24"/>
          <w:szCs w:val="24"/>
        </w:rPr>
      </w:pPr>
    </w:p>
    <w:p w14:paraId="0D9621A3" w14:textId="0807F372" w:rsidR="005928C4" w:rsidRPr="005928C4" w:rsidRDefault="005928C4" w:rsidP="005928C4">
      <w:pPr>
        <w:jc w:val="left"/>
        <w:rPr>
          <w:color w:val="000000" w:themeColor="text1"/>
          <w:sz w:val="24"/>
          <w:szCs w:val="24"/>
        </w:rPr>
      </w:pPr>
      <w:r w:rsidRPr="005928C4">
        <w:rPr>
          <w:color w:val="000000" w:themeColor="text1"/>
          <w:sz w:val="24"/>
          <w:szCs w:val="24"/>
        </w:rPr>
        <w:t xml:space="preserve">These </w:t>
      </w:r>
      <w:r w:rsidRPr="005928C4">
        <w:rPr>
          <w:color w:val="000000" w:themeColor="text1"/>
          <w:sz w:val="24"/>
          <w:szCs w:val="24"/>
        </w:rPr>
        <w:t>speed cushions</w:t>
      </w:r>
      <w:r w:rsidRPr="005928C4">
        <w:rPr>
          <w:color w:val="000000" w:themeColor="text1"/>
          <w:sz w:val="24"/>
          <w:szCs w:val="24"/>
        </w:rPr>
        <w:t xml:space="preserve"> </w:t>
      </w:r>
      <w:r w:rsidRPr="005928C4">
        <w:rPr>
          <w:color w:val="000000" w:themeColor="text1"/>
          <w:sz w:val="24"/>
          <w:szCs w:val="24"/>
        </w:rPr>
        <w:t>will</w:t>
      </w:r>
      <w:r w:rsidRPr="005928C4">
        <w:rPr>
          <w:color w:val="000000" w:themeColor="text1"/>
          <w:sz w:val="24"/>
          <w:szCs w:val="24"/>
        </w:rPr>
        <w:t xml:space="preserve"> improve safety, reduce the risk of collisions, and contribute to a more pleasant environment for all who live, work, and travel in the area.</w:t>
      </w:r>
    </w:p>
    <w:p w14:paraId="522FC49A" w14:textId="77777777" w:rsidR="005928C4" w:rsidRPr="005928C4" w:rsidRDefault="005928C4" w:rsidP="005928C4">
      <w:pPr>
        <w:rPr>
          <w:sz w:val="24"/>
          <w:szCs w:val="24"/>
        </w:rPr>
      </w:pPr>
    </w:p>
    <w:p w14:paraId="5B875E81" w14:textId="6EB1FD74" w:rsidR="005928C4" w:rsidRPr="005928C4" w:rsidRDefault="005928C4" w:rsidP="005928C4">
      <w:pPr>
        <w:pStyle w:val="Heading1"/>
        <w:jc w:val="left"/>
        <w:rPr>
          <w:rFonts w:cs="Arial"/>
          <w:szCs w:val="24"/>
        </w:rPr>
      </w:pPr>
    </w:p>
    <w:p w14:paraId="74DE4CE2" w14:textId="3B2CF07E" w:rsidR="00B87F00" w:rsidRPr="005928C4" w:rsidRDefault="00B87F00" w:rsidP="005928C4">
      <w:pPr>
        <w:jc w:val="left"/>
        <w:rPr>
          <w:rFonts w:cs="Arial"/>
          <w:sz w:val="24"/>
          <w:szCs w:val="24"/>
        </w:rPr>
      </w:pPr>
    </w:p>
    <w:sectPr w:rsidR="00B87F00" w:rsidRPr="005928C4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EFE" w14:textId="77777777" w:rsidR="00921CF9" w:rsidRDefault="00921CF9">
      <w:r>
        <w:separator/>
      </w:r>
    </w:p>
  </w:endnote>
  <w:endnote w:type="continuationSeparator" w:id="0">
    <w:p w14:paraId="4980854B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9B39" w14:textId="77777777" w:rsidR="00921CF9" w:rsidRDefault="00921CF9">
      <w:r>
        <w:separator/>
      </w:r>
    </w:p>
  </w:footnote>
  <w:footnote w:type="continuationSeparator" w:id="0">
    <w:p w14:paraId="2B49EE52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B280C"/>
    <w:multiLevelType w:val="hybridMultilevel"/>
    <w:tmpl w:val="CA8E2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8914645">
    <w:abstractNumId w:val="0"/>
  </w:num>
  <w:num w:numId="2" w16cid:durableId="236282553">
    <w:abstractNumId w:val="3"/>
  </w:num>
  <w:num w:numId="3" w16cid:durableId="1497724548">
    <w:abstractNumId w:val="1"/>
  </w:num>
  <w:num w:numId="4" w16cid:durableId="70976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16081"/>
    <w:rsid w:val="000D4BC3"/>
    <w:rsid w:val="00226EDB"/>
    <w:rsid w:val="00305279"/>
    <w:rsid w:val="00374964"/>
    <w:rsid w:val="003E6A03"/>
    <w:rsid w:val="00422DFA"/>
    <w:rsid w:val="005928C4"/>
    <w:rsid w:val="007C1EFA"/>
    <w:rsid w:val="00921CF9"/>
    <w:rsid w:val="009F061E"/>
    <w:rsid w:val="00AA21ED"/>
    <w:rsid w:val="00B13BBB"/>
    <w:rsid w:val="00B712AE"/>
    <w:rsid w:val="00B87F00"/>
    <w:rsid w:val="00B97BFF"/>
    <w:rsid w:val="00BB0068"/>
    <w:rsid w:val="00C67F6C"/>
    <w:rsid w:val="00CF0B6D"/>
    <w:rsid w:val="00D1418E"/>
    <w:rsid w:val="00DA4CCB"/>
    <w:rsid w:val="00F2158D"/>
    <w:rsid w:val="00F66ECB"/>
    <w:rsid w:val="00F74D48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5361"/>
    <o:shapelayout v:ext="edit">
      <o:idmap v:ext="edit" data="1"/>
    </o:shapelayout>
  </w:shapeDefaults>
  <w:decimalSymbol w:val="."/>
  <w:listSeparator w:val=","/>
  <w14:docId w14:val="77F16A4B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21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016081"/>
    <w:rPr>
      <w:rFonts w:ascii="Arial" w:hAnsi="Arial"/>
      <w:b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87F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2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8C4"/>
    <w:pPr>
      <w:spacing w:before="120" w:after="120"/>
      <w:jc w:val="left"/>
    </w:pPr>
    <w:rPr>
      <w:rFonts w:eastAsia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8C4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9</cp:revision>
  <cp:lastPrinted>2010-11-08T09:53:00Z</cp:lastPrinted>
  <dcterms:created xsi:type="dcterms:W3CDTF">2013-10-07T13:27:00Z</dcterms:created>
  <dcterms:modified xsi:type="dcterms:W3CDTF">2025-12-18T14:55:00Z</dcterms:modified>
</cp:coreProperties>
</file>