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59FE" w14:textId="77777777" w:rsidR="00683B76" w:rsidRDefault="00683B76">
      <w:pPr>
        <w:pStyle w:val="Title"/>
        <w:rPr>
          <w:rFonts w:ascii="Arial" w:hAnsi="Arial" w:cs="Arial"/>
          <w:u w:val="none"/>
        </w:rPr>
      </w:pPr>
      <w:r w:rsidRPr="00CF1D27">
        <w:rPr>
          <w:rFonts w:ascii="Arial" w:hAnsi="Arial" w:cs="Arial"/>
          <w:u w:val="none"/>
        </w:rPr>
        <w:t>CITY OF NEWCASTLE UPON TYNE</w:t>
      </w:r>
    </w:p>
    <w:p w14:paraId="2F837484" w14:textId="2071DAE8" w:rsidR="00922842" w:rsidRDefault="00171782">
      <w:pPr>
        <w:pStyle w:val="Title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TANKERVILLE TERRACE</w:t>
      </w:r>
    </w:p>
    <w:p w14:paraId="29225024" w14:textId="77777777" w:rsidR="00922842" w:rsidRDefault="00922842">
      <w:pPr>
        <w:pStyle w:val="Title"/>
        <w:rPr>
          <w:rFonts w:ascii="Arial" w:hAnsi="Arial" w:cs="Arial"/>
          <w:u w:val="none"/>
        </w:rPr>
      </w:pPr>
    </w:p>
    <w:p w14:paraId="385F094D" w14:textId="32530E25" w:rsidR="00421F02" w:rsidRDefault="00922842" w:rsidP="00421F02">
      <w:pPr>
        <w:spacing w:before="0"/>
        <w:ind w:left="720" w:hanging="720"/>
        <w:jc w:val="center"/>
        <w:rPr>
          <w:b/>
          <w:sz w:val="24"/>
          <w:szCs w:val="24"/>
          <w:lang w:val="en-US"/>
        </w:rPr>
      </w:pPr>
      <w:r w:rsidRPr="00A92AF6">
        <w:rPr>
          <w:b/>
          <w:sz w:val="24"/>
          <w:szCs w:val="24"/>
          <w:lang w:val="en-US"/>
        </w:rPr>
        <w:t>(</w:t>
      </w:r>
      <w:r w:rsidR="00B8513A">
        <w:rPr>
          <w:b/>
          <w:sz w:val="24"/>
          <w:szCs w:val="24"/>
          <w:lang w:val="en-US"/>
        </w:rPr>
        <w:t>The City of Newcastle upon Tyne (Waiting Restrictions and On Street Parking</w:t>
      </w:r>
    </w:p>
    <w:p w14:paraId="34233698" w14:textId="3752810D" w:rsidR="00421F02" w:rsidRDefault="00B8513A" w:rsidP="00421F02">
      <w:pPr>
        <w:spacing w:before="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Places) Order 2026</w:t>
      </w:r>
      <w:r w:rsidR="00922842" w:rsidRPr="00922842">
        <w:rPr>
          <w:b/>
          <w:color w:val="FF0000"/>
          <w:sz w:val="24"/>
          <w:szCs w:val="24"/>
        </w:rPr>
        <w:t xml:space="preserve"> </w:t>
      </w:r>
      <w:r w:rsidR="00922842">
        <w:rPr>
          <w:b/>
          <w:sz w:val="24"/>
          <w:szCs w:val="24"/>
        </w:rPr>
        <w:t>(</w:t>
      </w:r>
      <w:r w:rsidR="00171782">
        <w:rPr>
          <w:b/>
          <w:sz w:val="24"/>
          <w:szCs w:val="24"/>
        </w:rPr>
        <w:t>Tankerville Terrace</w:t>
      </w:r>
      <w:r w:rsidR="00922842">
        <w:rPr>
          <w:b/>
          <w:sz w:val="24"/>
          <w:szCs w:val="24"/>
        </w:rPr>
        <w:t xml:space="preserve"> – No Stopping on School Entrance</w:t>
      </w:r>
    </w:p>
    <w:p w14:paraId="3F4157BA" w14:textId="2B2E8EA6" w:rsidR="0004081B" w:rsidRPr="0004081B" w:rsidRDefault="00922842" w:rsidP="00421F02">
      <w:pPr>
        <w:spacing w:before="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Markings Variation</w:t>
      </w:r>
      <w:r w:rsidR="000C3E1D">
        <w:rPr>
          <w:b/>
          <w:sz w:val="24"/>
          <w:szCs w:val="24"/>
        </w:rPr>
        <w:t xml:space="preserve"> TROST0</w:t>
      </w:r>
      <w:r w:rsidR="0017178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 Order 2026</w:t>
      </w:r>
    </w:p>
    <w:p w14:paraId="647703FF" w14:textId="77777777" w:rsidR="00683B76" w:rsidRDefault="00683B76">
      <w:pPr>
        <w:spacing w:before="0"/>
        <w:rPr>
          <w:rFonts w:cs="Arial"/>
          <w:sz w:val="24"/>
        </w:rPr>
      </w:pPr>
    </w:p>
    <w:p w14:paraId="1589E989" w14:textId="48E7D7D2" w:rsidR="00BB5FFA" w:rsidRDefault="00683B76" w:rsidP="00BB5FFA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  <w:r>
        <w:t>1.</w:t>
      </w:r>
      <w:r>
        <w:tab/>
      </w:r>
      <w:r w:rsidRPr="00465210">
        <w:rPr>
          <w:b/>
          <w:bCs/>
          <w:sz w:val="24"/>
          <w:szCs w:val="24"/>
        </w:rPr>
        <w:t xml:space="preserve">NOTICE IS HEREBY GIVEN </w:t>
      </w:r>
      <w:r w:rsidRPr="00465210">
        <w:rPr>
          <w:sz w:val="24"/>
          <w:szCs w:val="24"/>
        </w:rPr>
        <w:t xml:space="preserve">that the Council of the City of Newcastle </w:t>
      </w:r>
      <w:r w:rsidR="005D4D15" w:rsidRPr="00465210">
        <w:rPr>
          <w:sz w:val="24"/>
          <w:szCs w:val="24"/>
        </w:rPr>
        <w:t>upon Tyne</w:t>
      </w:r>
      <w:r w:rsidRPr="00465210">
        <w:rPr>
          <w:sz w:val="24"/>
          <w:szCs w:val="24"/>
        </w:rPr>
        <w:t xml:space="preserve"> propose to make a</w:t>
      </w:r>
      <w:r w:rsidR="00B97F07">
        <w:rPr>
          <w:sz w:val="24"/>
          <w:szCs w:val="24"/>
        </w:rPr>
        <w:t>n</w:t>
      </w:r>
      <w:r w:rsidR="00465210" w:rsidRPr="00465210">
        <w:rPr>
          <w:sz w:val="24"/>
          <w:szCs w:val="24"/>
        </w:rPr>
        <w:t xml:space="preserve"> </w:t>
      </w:r>
      <w:r w:rsidRPr="00465210">
        <w:rPr>
          <w:sz w:val="24"/>
          <w:szCs w:val="24"/>
        </w:rPr>
        <w:t xml:space="preserve">Order </w:t>
      </w:r>
      <w:r w:rsidR="00B8513A" w:rsidRPr="00465210">
        <w:rPr>
          <w:rFonts w:cs="Arial"/>
          <w:sz w:val="24"/>
          <w:szCs w:val="24"/>
        </w:rPr>
        <w:t>under Sections 1, 2, 4</w:t>
      </w:r>
      <w:r w:rsidR="00D537AD">
        <w:rPr>
          <w:rFonts w:cs="Arial"/>
          <w:sz w:val="24"/>
          <w:szCs w:val="24"/>
        </w:rPr>
        <w:t>, 32, 35, 45, 46, 49, 53</w:t>
      </w:r>
      <w:r w:rsidR="00056CD5">
        <w:rPr>
          <w:rFonts w:cs="Arial"/>
          <w:sz w:val="24"/>
          <w:szCs w:val="24"/>
        </w:rPr>
        <w:t>, 63</w:t>
      </w:r>
      <w:r w:rsidR="00465210" w:rsidRPr="00465210">
        <w:rPr>
          <w:rFonts w:cs="Arial"/>
          <w:sz w:val="24"/>
          <w:szCs w:val="24"/>
        </w:rPr>
        <w:t xml:space="preserve"> </w:t>
      </w:r>
      <w:r w:rsidR="00B8513A" w:rsidRPr="00465210">
        <w:rPr>
          <w:rFonts w:cs="Arial"/>
          <w:sz w:val="24"/>
          <w:szCs w:val="24"/>
        </w:rPr>
        <w:t>and Part IV of</w:t>
      </w:r>
      <w:r w:rsidR="00465210" w:rsidRPr="00465210">
        <w:rPr>
          <w:rFonts w:cs="Arial"/>
          <w:sz w:val="24"/>
          <w:szCs w:val="24"/>
        </w:rPr>
        <w:t xml:space="preserve"> Schedule 9 of </w:t>
      </w:r>
      <w:r w:rsidR="00B8513A" w:rsidRPr="00465210">
        <w:rPr>
          <w:rFonts w:cs="Arial"/>
          <w:sz w:val="24"/>
          <w:szCs w:val="24"/>
        </w:rPr>
        <w:t xml:space="preserve">the Road Traffic Regulation Act 1984 </w:t>
      </w:r>
      <w:r w:rsidR="00465210" w:rsidRPr="00465210">
        <w:rPr>
          <w:rFonts w:cs="Arial"/>
          <w:sz w:val="24"/>
          <w:szCs w:val="24"/>
        </w:rPr>
        <w:t>and the Traffic Management Act 2004</w:t>
      </w:r>
      <w:r w:rsidR="00A65E87">
        <w:rPr>
          <w:rFonts w:cs="Arial"/>
          <w:sz w:val="24"/>
          <w:szCs w:val="24"/>
        </w:rPr>
        <w:t xml:space="preserve">, </w:t>
      </w:r>
      <w:r w:rsidR="00B8513A" w:rsidRPr="00465210">
        <w:rPr>
          <w:rFonts w:cs="Arial"/>
          <w:sz w:val="24"/>
          <w:szCs w:val="24"/>
        </w:rPr>
        <w:t xml:space="preserve">and </w:t>
      </w:r>
      <w:r w:rsidR="00465210" w:rsidRPr="00465210">
        <w:rPr>
          <w:rFonts w:cs="Arial"/>
          <w:sz w:val="24"/>
          <w:szCs w:val="24"/>
        </w:rPr>
        <w:t xml:space="preserve">of </w:t>
      </w:r>
      <w:r w:rsidR="00B8513A" w:rsidRPr="00465210">
        <w:rPr>
          <w:rFonts w:cs="Arial"/>
          <w:sz w:val="24"/>
          <w:szCs w:val="24"/>
        </w:rPr>
        <w:t xml:space="preserve">all other enabling powers, </w:t>
      </w:r>
      <w:r w:rsidR="00465210" w:rsidRPr="00465210">
        <w:rPr>
          <w:rFonts w:cs="Arial"/>
          <w:sz w:val="24"/>
          <w:szCs w:val="24"/>
        </w:rPr>
        <w:t xml:space="preserve">the effect of which would </w:t>
      </w:r>
      <w:r w:rsidR="00B97F07">
        <w:rPr>
          <w:rFonts w:cs="Arial"/>
          <w:sz w:val="24"/>
          <w:szCs w:val="24"/>
        </w:rPr>
        <w:t xml:space="preserve">be to </w:t>
      </w:r>
      <w:r w:rsidR="00465210" w:rsidRPr="00465210">
        <w:rPr>
          <w:rFonts w:cs="Arial"/>
          <w:sz w:val="24"/>
          <w:szCs w:val="24"/>
        </w:rPr>
        <w:t xml:space="preserve">vary the </w:t>
      </w:r>
      <w:r w:rsidR="00465210" w:rsidRPr="00465210">
        <w:rPr>
          <w:bCs/>
          <w:sz w:val="24"/>
          <w:szCs w:val="24"/>
          <w:lang w:val="en-US"/>
        </w:rPr>
        <w:t>City of Newcastle upon Tyne (Waiting Restrictions and On Street Parking Places) Order 2026 (</w:t>
      </w:r>
      <w:r w:rsidR="0004081B">
        <w:rPr>
          <w:bCs/>
          <w:sz w:val="24"/>
          <w:szCs w:val="24"/>
          <w:lang w:val="en-US"/>
        </w:rPr>
        <w:t>“</w:t>
      </w:r>
      <w:r w:rsidR="00465210" w:rsidRPr="00465210">
        <w:rPr>
          <w:bCs/>
          <w:sz w:val="24"/>
          <w:szCs w:val="24"/>
          <w:lang w:val="en-US"/>
        </w:rPr>
        <w:t>the 2026 Order</w:t>
      </w:r>
      <w:r w:rsidR="0004081B">
        <w:rPr>
          <w:bCs/>
          <w:sz w:val="24"/>
          <w:szCs w:val="24"/>
          <w:lang w:val="en-US"/>
        </w:rPr>
        <w:t>”</w:t>
      </w:r>
      <w:r w:rsidR="00465210" w:rsidRPr="00465210">
        <w:rPr>
          <w:bCs/>
          <w:sz w:val="24"/>
          <w:szCs w:val="24"/>
          <w:lang w:val="en-US"/>
        </w:rPr>
        <w:t>)</w:t>
      </w:r>
      <w:r w:rsidR="00A65E87">
        <w:rPr>
          <w:bCs/>
          <w:sz w:val="24"/>
          <w:szCs w:val="24"/>
          <w:lang w:val="en-US"/>
        </w:rPr>
        <w:t>.</w:t>
      </w:r>
    </w:p>
    <w:p w14:paraId="27A8B557" w14:textId="77777777" w:rsidR="00BB5FFA" w:rsidRDefault="00BB5FFA" w:rsidP="00BB5FFA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</w:p>
    <w:p w14:paraId="04351EC9" w14:textId="14B8306E" w:rsidR="00BB5FFA" w:rsidRDefault="00BB5FFA" w:rsidP="00BB5FFA">
      <w:pPr>
        <w:spacing w:before="0"/>
        <w:ind w:left="720" w:hanging="720"/>
        <w:jc w:val="left"/>
        <w:rPr>
          <w:rFonts w:cs="Arial"/>
          <w:b/>
          <w:bCs/>
          <w:sz w:val="24"/>
        </w:rPr>
      </w:pPr>
      <w:r>
        <w:rPr>
          <w:bCs/>
          <w:sz w:val="24"/>
          <w:szCs w:val="24"/>
          <w:lang w:val="en-US"/>
        </w:rPr>
        <w:t>2.</w:t>
      </w:r>
      <w:r>
        <w:rPr>
          <w:bCs/>
          <w:sz w:val="24"/>
          <w:szCs w:val="24"/>
          <w:lang w:val="en-US"/>
        </w:rPr>
        <w:tab/>
      </w:r>
      <w:r w:rsidRPr="00171782">
        <w:rPr>
          <w:rFonts w:cs="Arial"/>
          <w:b/>
          <w:bCs/>
          <w:sz w:val="24"/>
        </w:rPr>
        <w:t>The effect of the proposed variation Order</w:t>
      </w:r>
      <w:r>
        <w:rPr>
          <w:rFonts w:cs="Arial"/>
          <w:b/>
          <w:bCs/>
          <w:sz w:val="24"/>
        </w:rPr>
        <w:t xml:space="preserve"> is to –</w:t>
      </w:r>
    </w:p>
    <w:p w14:paraId="5B4B73B4" w14:textId="77777777" w:rsidR="00BB5FFA" w:rsidRDefault="00BB5FFA" w:rsidP="00BB5FFA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</w:p>
    <w:p w14:paraId="5CD8B9AA" w14:textId="352A9D00" w:rsidR="00BB5FFA" w:rsidRPr="00BB5FFA" w:rsidRDefault="00BB5FFA" w:rsidP="00BB5FFA">
      <w:pPr>
        <w:pStyle w:val="ListParagraph"/>
        <w:numPr>
          <w:ilvl w:val="0"/>
          <w:numId w:val="9"/>
        </w:numPr>
        <w:spacing w:before="0"/>
        <w:jc w:val="left"/>
        <w:rPr>
          <w:bCs/>
          <w:sz w:val="24"/>
          <w:szCs w:val="24"/>
          <w:lang w:val="en-US"/>
        </w:rPr>
      </w:pPr>
      <w:r w:rsidRPr="00BB5FFA">
        <w:rPr>
          <w:sz w:val="24"/>
        </w:rPr>
        <w:t xml:space="preserve">extend the existing School Keep Clear </w:t>
      </w:r>
      <w:r w:rsidR="00B82A44">
        <w:rPr>
          <w:sz w:val="24"/>
        </w:rPr>
        <w:t>m</w:t>
      </w:r>
      <w:r w:rsidRPr="00BB5FFA">
        <w:rPr>
          <w:sz w:val="24"/>
        </w:rPr>
        <w:t xml:space="preserve">arkings </w:t>
      </w:r>
      <w:r>
        <w:rPr>
          <w:sz w:val="24"/>
        </w:rPr>
        <w:t xml:space="preserve">on sections of the </w:t>
      </w:r>
      <w:r w:rsidRPr="00BB5FFA">
        <w:rPr>
          <w:sz w:val="24"/>
        </w:rPr>
        <w:t>south and west side of Tankerville Terrace</w:t>
      </w:r>
      <w:r w:rsidR="00B82A44">
        <w:rPr>
          <w:sz w:val="24"/>
        </w:rPr>
        <w:t>,</w:t>
      </w:r>
    </w:p>
    <w:p w14:paraId="72D975FB" w14:textId="77777777" w:rsidR="00BB5FFA" w:rsidRPr="00BB5FFA" w:rsidRDefault="00BB5FFA" w:rsidP="00BB5FFA">
      <w:pPr>
        <w:pStyle w:val="ListParagraph"/>
        <w:spacing w:before="0"/>
        <w:ind w:left="1080"/>
        <w:jc w:val="left"/>
        <w:rPr>
          <w:bCs/>
          <w:sz w:val="24"/>
          <w:szCs w:val="24"/>
          <w:lang w:val="en-US"/>
        </w:rPr>
      </w:pPr>
    </w:p>
    <w:p w14:paraId="06F77FED" w14:textId="0DC35F95" w:rsidR="00B82A44" w:rsidRPr="00B82A44" w:rsidRDefault="00BB5FFA" w:rsidP="00B200A5">
      <w:pPr>
        <w:pStyle w:val="ListParagraph"/>
        <w:numPr>
          <w:ilvl w:val="0"/>
          <w:numId w:val="9"/>
        </w:numPr>
        <w:spacing w:before="0"/>
        <w:jc w:val="left"/>
        <w:rPr>
          <w:bCs/>
          <w:sz w:val="24"/>
          <w:szCs w:val="24"/>
          <w:lang w:val="en-US"/>
        </w:rPr>
      </w:pPr>
      <w:r w:rsidRPr="00B82A44">
        <w:rPr>
          <w:bCs/>
          <w:sz w:val="24"/>
          <w:szCs w:val="24"/>
          <w:lang w:val="en-US"/>
        </w:rPr>
        <w:t xml:space="preserve">designate sections of the northern side of Tankerville Terrace as </w:t>
      </w:r>
      <w:r w:rsidR="00871A4D" w:rsidRPr="00B82A44">
        <w:rPr>
          <w:bCs/>
          <w:sz w:val="24"/>
          <w:szCs w:val="24"/>
          <w:lang w:val="en-US"/>
        </w:rPr>
        <w:t>parking places</w:t>
      </w:r>
      <w:r w:rsidR="00A40038" w:rsidRPr="00B82A44">
        <w:rPr>
          <w:bCs/>
          <w:sz w:val="24"/>
          <w:szCs w:val="24"/>
          <w:lang w:val="en-US"/>
        </w:rPr>
        <w:t xml:space="preserve"> with limited waiting </w:t>
      </w:r>
      <w:r w:rsidR="00F63AE2" w:rsidRPr="00B82A44">
        <w:rPr>
          <w:bCs/>
          <w:sz w:val="24"/>
          <w:szCs w:val="24"/>
          <w:lang w:val="en-US"/>
        </w:rPr>
        <w:t xml:space="preserve">between </w:t>
      </w:r>
      <w:r w:rsidR="00B82A44" w:rsidRPr="00B82A44">
        <w:rPr>
          <w:bCs/>
          <w:sz w:val="24"/>
          <w:szCs w:val="24"/>
          <w:lang w:val="en-US"/>
        </w:rPr>
        <w:t xml:space="preserve">the hours of </w:t>
      </w:r>
      <w:r w:rsidR="00F63AE2" w:rsidRPr="00B82A44">
        <w:rPr>
          <w:bCs/>
          <w:sz w:val="24"/>
          <w:szCs w:val="24"/>
          <w:lang w:val="en-US"/>
        </w:rPr>
        <w:t>8.00</w:t>
      </w:r>
      <w:r w:rsidR="00B82A44" w:rsidRPr="00B82A44">
        <w:rPr>
          <w:bCs/>
          <w:sz w:val="24"/>
          <w:szCs w:val="24"/>
          <w:lang w:val="en-US"/>
        </w:rPr>
        <w:t>am</w:t>
      </w:r>
      <w:r w:rsidR="00F63AE2" w:rsidRPr="00B82A44">
        <w:rPr>
          <w:bCs/>
          <w:sz w:val="24"/>
          <w:szCs w:val="24"/>
          <w:lang w:val="en-US"/>
        </w:rPr>
        <w:t xml:space="preserve"> and 6.30pm Monday to Saturday</w:t>
      </w:r>
      <w:r w:rsidR="00B82A44" w:rsidRPr="00B82A44">
        <w:rPr>
          <w:bCs/>
          <w:sz w:val="24"/>
          <w:szCs w:val="24"/>
          <w:lang w:val="en-US"/>
        </w:rPr>
        <w:t xml:space="preserve">.  </w:t>
      </w:r>
      <w:r w:rsidR="00B82A44" w:rsidRPr="00B82A44">
        <w:rPr>
          <w:rFonts w:cs="Arial"/>
          <w:sz w:val="24"/>
          <w:szCs w:val="24"/>
        </w:rPr>
        <w:t xml:space="preserve">The maximum period of stay for vehicles will be 2 hours with no return within 6 hours, </w:t>
      </w:r>
    </w:p>
    <w:p w14:paraId="1795C008" w14:textId="77777777" w:rsidR="00FA6E06" w:rsidRPr="00FA6E06" w:rsidRDefault="00FA6E06" w:rsidP="00FA6E06">
      <w:pPr>
        <w:pStyle w:val="ListParagraph"/>
        <w:rPr>
          <w:bCs/>
          <w:sz w:val="24"/>
          <w:szCs w:val="24"/>
          <w:lang w:val="en-US"/>
        </w:rPr>
      </w:pPr>
    </w:p>
    <w:p w14:paraId="150FBB6B" w14:textId="5E527D7B" w:rsidR="00FA6E06" w:rsidRDefault="00435F9B" w:rsidP="00BB5FFA">
      <w:pPr>
        <w:pStyle w:val="ListParagraph"/>
        <w:numPr>
          <w:ilvl w:val="0"/>
          <w:numId w:val="9"/>
        </w:numPr>
        <w:spacing w:before="0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r</w:t>
      </w:r>
      <w:r w:rsidR="002260DD">
        <w:rPr>
          <w:bCs/>
          <w:sz w:val="24"/>
          <w:szCs w:val="24"/>
          <w:lang w:val="en-US"/>
        </w:rPr>
        <w:t>e</w:t>
      </w:r>
      <w:r w:rsidR="00B82A44">
        <w:rPr>
          <w:bCs/>
          <w:sz w:val="24"/>
          <w:szCs w:val="24"/>
          <w:lang w:val="en-US"/>
        </w:rPr>
        <w:t>vok</w:t>
      </w:r>
      <w:r w:rsidR="002260DD">
        <w:rPr>
          <w:bCs/>
          <w:sz w:val="24"/>
          <w:szCs w:val="24"/>
          <w:lang w:val="en-US"/>
        </w:rPr>
        <w:t xml:space="preserve">e (remove) </w:t>
      </w:r>
      <w:r>
        <w:rPr>
          <w:bCs/>
          <w:sz w:val="24"/>
          <w:szCs w:val="24"/>
          <w:lang w:val="en-US"/>
        </w:rPr>
        <w:t xml:space="preserve">the existing no waiting at any time restrictions on </w:t>
      </w:r>
      <w:r w:rsidR="00212C4A">
        <w:rPr>
          <w:bCs/>
          <w:sz w:val="24"/>
          <w:szCs w:val="24"/>
          <w:lang w:val="en-US"/>
        </w:rPr>
        <w:t xml:space="preserve">sections of </w:t>
      </w:r>
      <w:r>
        <w:rPr>
          <w:bCs/>
          <w:sz w:val="24"/>
          <w:szCs w:val="24"/>
          <w:lang w:val="en-US"/>
        </w:rPr>
        <w:t>Ta</w:t>
      </w:r>
      <w:r w:rsidR="00212C4A">
        <w:rPr>
          <w:bCs/>
          <w:sz w:val="24"/>
          <w:szCs w:val="24"/>
          <w:lang w:val="en-US"/>
        </w:rPr>
        <w:t>n</w:t>
      </w:r>
      <w:r>
        <w:rPr>
          <w:bCs/>
          <w:sz w:val="24"/>
          <w:szCs w:val="24"/>
          <w:lang w:val="en-US"/>
        </w:rPr>
        <w:t xml:space="preserve">kerville </w:t>
      </w:r>
      <w:r w:rsidR="00212C4A">
        <w:rPr>
          <w:bCs/>
          <w:sz w:val="24"/>
          <w:szCs w:val="24"/>
          <w:lang w:val="en-US"/>
        </w:rPr>
        <w:t>Terrace</w:t>
      </w:r>
      <w:r w:rsidR="00B82A44">
        <w:rPr>
          <w:bCs/>
          <w:sz w:val="24"/>
          <w:szCs w:val="24"/>
          <w:lang w:val="en-US"/>
        </w:rPr>
        <w:t>, and</w:t>
      </w:r>
    </w:p>
    <w:p w14:paraId="30529280" w14:textId="77777777" w:rsidR="00212C4A" w:rsidRPr="00212C4A" w:rsidRDefault="00212C4A" w:rsidP="00212C4A">
      <w:pPr>
        <w:pStyle w:val="ListParagraph"/>
        <w:rPr>
          <w:bCs/>
          <w:sz w:val="24"/>
          <w:szCs w:val="24"/>
          <w:lang w:val="en-US"/>
        </w:rPr>
      </w:pPr>
    </w:p>
    <w:p w14:paraId="6D7568C3" w14:textId="2954556F" w:rsidR="00922842" w:rsidRPr="00212C4A" w:rsidRDefault="00212C4A" w:rsidP="00212C4A">
      <w:pPr>
        <w:pStyle w:val="ListParagraph"/>
        <w:numPr>
          <w:ilvl w:val="0"/>
          <w:numId w:val="9"/>
        </w:numPr>
        <w:spacing w:before="0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re</w:t>
      </w:r>
      <w:r w:rsidR="00B82A44">
        <w:rPr>
          <w:bCs/>
          <w:sz w:val="24"/>
          <w:szCs w:val="24"/>
          <w:lang w:val="en-US"/>
        </w:rPr>
        <w:t>vok</w:t>
      </w:r>
      <w:r>
        <w:rPr>
          <w:bCs/>
          <w:sz w:val="24"/>
          <w:szCs w:val="24"/>
          <w:lang w:val="en-US"/>
        </w:rPr>
        <w:t>e (remove) the existing no loading or unloading at any time restrictions on sections of Tankerville Terrace.</w:t>
      </w:r>
    </w:p>
    <w:p w14:paraId="78953A76" w14:textId="564B9375" w:rsidR="007B4D8B" w:rsidRPr="00F32A7D" w:rsidRDefault="00F32A7D" w:rsidP="00F32A7D">
      <w:pPr>
        <w:jc w:val="left"/>
        <w:rPr>
          <w:rFonts w:cs="Arial"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For details of the proposal</w:t>
      </w:r>
      <w:r w:rsidR="00B82A44">
        <w:rPr>
          <w:b/>
          <w:bCs/>
          <w:color w:val="000000" w:themeColor="text1"/>
          <w:sz w:val="24"/>
          <w:szCs w:val="24"/>
        </w:rPr>
        <w:t>s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F32A7D">
        <w:rPr>
          <w:color w:val="000000" w:themeColor="text1"/>
          <w:sz w:val="24"/>
          <w:szCs w:val="24"/>
        </w:rPr>
        <w:t xml:space="preserve">including </w:t>
      </w:r>
      <w:r>
        <w:rPr>
          <w:color w:val="000000" w:themeColor="text1"/>
          <w:sz w:val="24"/>
          <w:szCs w:val="24"/>
        </w:rPr>
        <w:t xml:space="preserve">a </w:t>
      </w:r>
      <w:r w:rsidRPr="00F32A7D">
        <w:rPr>
          <w:color w:val="000000" w:themeColor="text1"/>
          <w:sz w:val="24"/>
          <w:szCs w:val="24"/>
        </w:rPr>
        <w:t>plan showing the affected lengths of highway</w:t>
      </w:r>
      <w:r>
        <w:rPr>
          <w:b/>
          <w:bCs/>
          <w:color w:val="000000" w:themeColor="text1"/>
          <w:sz w:val="24"/>
          <w:szCs w:val="24"/>
        </w:rPr>
        <w:t xml:space="preserve">, </w:t>
      </w:r>
      <w:r w:rsidR="00BE72E3">
        <w:rPr>
          <w:rFonts w:cs="Arial"/>
          <w:color w:val="000000" w:themeColor="text1"/>
          <w:sz w:val="24"/>
          <w:szCs w:val="24"/>
        </w:rPr>
        <w:t xml:space="preserve">a copy of </w:t>
      </w:r>
      <w:r w:rsidR="00D40661">
        <w:rPr>
          <w:rFonts w:cs="Arial"/>
          <w:color w:val="000000" w:themeColor="text1"/>
          <w:sz w:val="24"/>
          <w:szCs w:val="24"/>
        </w:rPr>
        <w:t xml:space="preserve">the </w:t>
      </w:r>
      <w:r w:rsidR="00BE72E3">
        <w:rPr>
          <w:rFonts w:cs="Arial"/>
          <w:color w:val="000000" w:themeColor="text1"/>
          <w:sz w:val="24"/>
          <w:szCs w:val="24"/>
        </w:rPr>
        <w:t xml:space="preserve">2026 Order, the </w:t>
      </w:r>
      <w:r w:rsidR="00D40661">
        <w:rPr>
          <w:rFonts w:cs="Arial"/>
          <w:color w:val="000000" w:themeColor="text1"/>
          <w:sz w:val="24"/>
          <w:szCs w:val="24"/>
        </w:rPr>
        <w:t xml:space="preserve">draft </w:t>
      </w:r>
      <w:r w:rsidR="00100AFD">
        <w:rPr>
          <w:rFonts w:cs="Arial"/>
          <w:color w:val="000000" w:themeColor="text1"/>
          <w:sz w:val="24"/>
          <w:szCs w:val="24"/>
        </w:rPr>
        <w:t>v</w:t>
      </w:r>
      <w:r w:rsidR="00BE72E3">
        <w:rPr>
          <w:rFonts w:cs="Arial"/>
          <w:color w:val="000000" w:themeColor="text1"/>
          <w:sz w:val="24"/>
          <w:szCs w:val="24"/>
        </w:rPr>
        <w:t xml:space="preserve">ariation </w:t>
      </w:r>
      <w:r w:rsidR="00D40661">
        <w:rPr>
          <w:rFonts w:cs="Arial"/>
          <w:color w:val="000000" w:themeColor="text1"/>
          <w:sz w:val="24"/>
          <w:szCs w:val="24"/>
        </w:rPr>
        <w:t>Order</w:t>
      </w:r>
      <w:r w:rsidR="00D40661" w:rsidRPr="00A65E87">
        <w:rPr>
          <w:rFonts w:cs="Arial"/>
          <w:color w:val="000000" w:themeColor="text1"/>
          <w:sz w:val="24"/>
          <w:szCs w:val="24"/>
        </w:rPr>
        <w:t xml:space="preserve">, </w:t>
      </w:r>
      <w:r w:rsidR="00BE72E3" w:rsidRPr="00A65E87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map </w:t>
      </w:r>
      <w:r w:rsidR="00BE72E3" w:rsidRPr="00A65E87">
        <w:rPr>
          <w:rFonts w:cs="Arial"/>
          <w:sz w:val="24"/>
          <w:szCs w:val="24"/>
        </w:rPr>
        <w:t>tile</w:t>
      </w:r>
      <w:r w:rsidR="009514DE">
        <w:rPr>
          <w:rFonts w:cs="Arial"/>
          <w:sz w:val="24"/>
          <w:szCs w:val="24"/>
        </w:rPr>
        <w:t>s</w:t>
      </w:r>
      <w:r w:rsidR="00BE72E3" w:rsidRPr="00A65E87">
        <w:rPr>
          <w:rFonts w:cs="Arial"/>
          <w:sz w:val="24"/>
          <w:szCs w:val="24"/>
        </w:rPr>
        <w:t xml:space="preserve"> to be revoked</w:t>
      </w:r>
      <w:r>
        <w:rPr>
          <w:rFonts w:cs="Arial"/>
          <w:sz w:val="24"/>
          <w:szCs w:val="24"/>
        </w:rPr>
        <w:t xml:space="preserve">, </w:t>
      </w:r>
      <w:r w:rsidR="00BE72E3" w:rsidRPr="00A65E87">
        <w:rPr>
          <w:rFonts w:cs="Arial"/>
          <w:sz w:val="24"/>
          <w:szCs w:val="24"/>
        </w:rPr>
        <w:t xml:space="preserve">together with a copy of the </w:t>
      </w:r>
      <w:r w:rsidR="00D40661" w:rsidRPr="00A65E87">
        <w:rPr>
          <w:rFonts w:cs="Arial"/>
          <w:color w:val="000000" w:themeColor="text1"/>
          <w:sz w:val="24"/>
          <w:szCs w:val="24"/>
        </w:rPr>
        <w:t>statement of the</w:t>
      </w:r>
      <w:r w:rsidR="00D40661">
        <w:rPr>
          <w:rFonts w:cs="Arial"/>
          <w:color w:val="000000" w:themeColor="text1"/>
          <w:sz w:val="24"/>
          <w:szCs w:val="24"/>
        </w:rPr>
        <w:t xml:space="preserve"> Council’s reasons for proposing to make the Order, please email a request to </w:t>
      </w:r>
      <w:hyperlink r:id="rId11" w:history="1">
        <w:r w:rsidR="00421F02">
          <w:rPr>
            <w:rStyle w:val="Hyperlink"/>
            <w:rFonts w:cs="Arial"/>
            <w:color w:val="000000" w:themeColor="text1"/>
            <w:sz w:val="24"/>
            <w:szCs w:val="24"/>
          </w:rPr>
          <w:t>traffic.consultation</w:t>
        </w:r>
        <w:r w:rsidR="00D40661">
          <w:rPr>
            <w:rStyle w:val="Hyperlink"/>
            <w:rFonts w:cs="Arial"/>
            <w:color w:val="000000" w:themeColor="text1"/>
            <w:sz w:val="24"/>
            <w:szCs w:val="24"/>
          </w:rPr>
          <w:t>@newcastle.gov.uk</w:t>
        </w:r>
      </w:hyperlink>
      <w:r w:rsidR="00D40661">
        <w:rPr>
          <w:rFonts w:cs="Arial"/>
          <w:color w:val="000000" w:themeColor="text1"/>
          <w:sz w:val="24"/>
          <w:szCs w:val="24"/>
        </w:rPr>
        <w:t xml:space="preserve">  </w:t>
      </w:r>
      <w:r w:rsidR="00D40661" w:rsidRPr="00BF3D3D">
        <w:rPr>
          <w:rFonts w:cs="Arial"/>
          <w:color w:val="000000" w:themeColor="text1"/>
          <w:sz w:val="24"/>
          <w:szCs w:val="24"/>
        </w:rPr>
        <w:t>Alternatively</w:t>
      </w:r>
      <w:r w:rsidR="00D40661">
        <w:rPr>
          <w:rFonts w:cs="Arial"/>
          <w:color w:val="000000" w:themeColor="text1"/>
          <w:sz w:val="24"/>
          <w:szCs w:val="24"/>
        </w:rPr>
        <w:t xml:space="preserve">, please telephone (0191) 2787878 to request a copy of the documents.  </w:t>
      </w:r>
      <w:r w:rsidR="00D40661" w:rsidRPr="00922842">
        <w:rPr>
          <w:b/>
          <w:bCs/>
          <w:sz w:val="24"/>
          <w:szCs w:val="24"/>
        </w:rPr>
        <w:t>Details can also be viewed at</w:t>
      </w:r>
      <w:r w:rsidR="00D40661">
        <w:rPr>
          <w:sz w:val="24"/>
          <w:szCs w:val="24"/>
        </w:rPr>
        <w:t xml:space="preserve"> </w:t>
      </w:r>
      <w:hyperlink r:id="rId12" w:history="1">
        <w:r w:rsidR="00D40661">
          <w:rPr>
            <w:rStyle w:val="Hyperlink"/>
            <w:sz w:val="24"/>
            <w:szCs w:val="24"/>
          </w:rPr>
          <w:t>www.letstalknewcastle.co.uk</w:t>
        </w:r>
      </w:hyperlink>
      <w:r w:rsidR="00D40661">
        <w:rPr>
          <w:sz w:val="24"/>
          <w:szCs w:val="24"/>
        </w:rPr>
        <w:t xml:space="preserve">  </w:t>
      </w:r>
      <w:r w:rsidR="007B4D8B" w:rsidRPr="003F6D76">
        <w:rPr>
          <w:sz w:val="24"/>
          <w:szCs w:val="24"/>
        </w:rPr>
        <w:t xml:space="preserve">The documents may also be viewed free of charge at </w:t>
      </w:r>
      <w:r w:rsidR="007B4D8B">
        <w:rPr>
          <w:sz w:val="24"/>
          <w:szCs w:val="24"/>
        </w:rPr>
        <w:t xml:space="preserve">The Arches reception, </w:t>
      </w:r>
      <w:r w:rsidR="007B4D8B" w:rsidRPr="003F6D76">
        <w:rPr>
          <w:sz w:val="24"/>
          <w:szCs w:val="24"/>
        </w:rPr>
        <w:t>Newcastle Civic Centre, Barras Bridge, Newcastle upon Tyne, NE1 8QH</w:t>
      </w:r>
      <w:r w:rsidR="007B4D8B">
        <w:rPr>
          <w:sz w:val="24"/>
          <w:szCs w:val="24"/>
        </w:rPr>
        <w:t xml:space="preserve"> </w:t>
      </w:r>
      <w:r w:rsidR="007B4D8B" w:rsidRPr="003F6D76">
        <w:rPr>
          <w:sz w:val="24"/>
          <w:szCs w:val="24"/>
        </w:rPr>
        <w:t xml:space="preserve">between 9am </w:t>
      </w:r>
      <w:r w:rsidR="007B4D8B">
        <w:rPr>
          <w:sz w:val="24"/>
          <w:szCs w:val="24"/>
        </w:rPr>
        <w:t>and</w:t>
      </w:r>
      <w:r w:rsidR="007B4D8B" w:rsidRPr="003F6D76">
        <w:rPr>
          <w:sz w:val="24"/>
          <w:szCs w:val="24"/>
        </w:rPr>
        <w:t xml:space="preserve"> 4.30pm</w:t>
      </w:r>
      <w:r w:rsidR="007B4D8B">
        <w:rPr>
          <w:sz w:val="24"/>
          <w:szCs w:val="24"/>
        </w:rPr>
        <w:t xml:space="preserve">, </w:t>
      </w:r>
      <w:r w:rsidR="007B4D8B" w:rsidRPr="003F6D76">
        <w:rPr>
          <w:sz w:val="24"/>
          <w:szCs w:val="24"/>
        </w:rPr>
        <w:t>Monday to Friday.</w:t>
      </w:r>
    </w:p>
    <w:p w14:paraId="6835F217" w14:textId="77777777" w:rsidR="007B4D8B" w:rsidRDefault="007B4D8B" w:rsidP="00922842">
      <w:pPr>
        <w:spacing w:before="0"/>
        <w:jc w:val="left"/>
        <w:rPr>
          <w:sz w:val="24"/>
          <w:szCs w:val="24"/>
        </w:rPr>
      </w:pPr>
    </w:p>
    <w:p w14:paraId="0C2D3BF9" w14:textId="235E5BF7" w:rsidR="00922842" w:rsidRDefault="005D4D15" w:rsidP="00922842">
      <w:pPr>
        <w:spacing w:before="0"/>
        <w:ind w:left="720" w:hanging="720"/>
        <w:jc w:val="left"/>
        <w:rPr>
          <w:b/>
          <w:bCs/>
          <w:sz w:val="24"/>
          <w:szCs w:val="24"/>
        </w:rPr>
      </w:pPr>
      <w:r w:rsidRPr="00922842">
        <w:rPr>
          <w:rFonts w:cs="Arial"/>
          <w:b/>
          <w:bCs/>
          <w:sz w:val="24"/>
          <w:szCs w:val="24"/>
        </w:rPr>
        <w:t>If you wish to object to, or make other representations about</w:t>
      </w:r>
      <w:r w:rsidRPr="005D4D15">
        <w:rPr>
          <w:rFonts w:cs="Arial"/>
          <w:sz w:val="24"/>
          <w:szCs w:val="24"/>
        </w:rPr>
        <w:t>,</w:t>
      </w:r>
      <w:r w:rsidR="00922842" w:rsidRPr="00923DB7">
        <w:rPr>
          <w:b/>
          <w:bCs/>
          <w:sz w:val="24"/>
          <w:szCs w:val="24"/>
        </w:rPr>
        <w:t xml:space="preserve"> the proposal</w:t>
      </w:r>
      <w:r w:rsidR="00B82A44">
        <w:rPr>
          <w:b/>
          <w:bCs/>
          <w:sz w:val="24"/>
          <w:szCs w:val="24"/>
        </w:rPr>
        <w:t>s</w:t>
      </w:r>
      <w:r w:rsidR="00922842">
        <w:rPr>
          <w:b/>
          <w:bCs/>
          <w:sz w:val="24"/>
          <w:szCs w:val="24"/>
        </w:rPr>
        <w:t xml:space="preserve"> </w:t>
      </w:r>
    </w:p>
    <w:p w14:paraId="7604C6F5" w14:textId="77777777" w:rsidR="00922842" w:rsidRDefault="00922842" w:rsidP="00922842">
      <w:pPr>
        <w:spacing w:before="0"/>
        <w:ind w:left="720" w:hanging="720"/>
        <w:jc w:val="left"/>
        <w:rPr>
          <w:rFonts w:cs="Arial"/>
          <w:sz w:val="24"/>
          <w:szCs w:val="24"/>
        </w:rPr>
      </w:pPr>
      <w:r w:rsidRPr="00923DB7">
        <w:rPr>
          <w:b/>
          <w:bCs/>
          <w:sz w:val="24"/>
          <w:szCs w:val="24"/>
        </w:rPr>
        <w:t>specified in this Notice</w:t>
      </w:r>
      <w:r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>or any of its provisions you should send your objection or</w:t>
      </w:r>
      <w:r>
        <w:rPr>
          <w:rFonts w:cs="Arial"/>
          <w:sz w:val="24"/>
          <w:szCs w:val="24"/>
        </w:rPr>
        <w:t xml:space="preserve"> </w:t>
      </w:r>
    </w:p>
    <w:p w14:paraId="14D422A9" w14:textId="26625550" w:rsidR="007018A9" w:rsidRDefault="005D4D15" w:rsidP="007018A9">
      <w:pPr>
        <w:spacing w:before="0"/>
        <w:ind w:left="720" w:hanging="720"/>
        <w:jc w:val="left"/>
        <w:rPr>
          <w:sz w:val="24"/>
        </w:rPr>
      </w:pPr>
      <w:r w:rsidRPr="005D4D15">
        <w:rPr>
          <w:rFonts w:cs="Arial"/>
          <w:sz w:val="24"/>
          <w:szCs w:val="24"/>
        </w:rPr>
        <w:t xml:space="preserve">representation </w:t>
      </w:r>
      <w:r w:rsidR="00322B79">
        <w:rPr>
          <w:rFonts w:cs="Arial"/>
          <w:sz w:val="24"/>
          <w:szCs w:val="24"/>
        </w:rPr>
        <w:t>by</w:t>
      </w:r>
      <w:r w:rsidR="00F934E6">
        <w:rPr>
          <w:rFonts w:cs="Arial"/>
          <w:sz w:val="24"/>
          <w:szCs w:val="24"/>
        </w:rPr>
        <w:t xml:space="preserve"> </w:t>
      </w:r>
      <w:r w:rsidR="004D0AF4">
        <w:rPr>
          <w:rFonts w:cs="Arial"/>
          <w:b/>
          <w:bCs/>
          <w:sz w:val="24"/>
          <w:szCs w:val="24"/>
        </w:rPr>
        <w:t>15</w:t>
      </w:r>
      <w:r w:rsidR="004D0AF4" w:rsidRPr="004D0AF4">
        <w:rPr>
          <w:rFonts w:cs="Arial"/>
          <w:b/>
          <w:bCs/>
          <w:sz w:val="24"/>
          <w:szCs w:val="24"/>
          <w:vertAlign w:val="superscript"/>
        </w:rPr>
        <w:t>th</w:t>
      </w:r>
      <w:r w:rsidR="004D0AF4">
        <w:rPr>
          <w:rFonts w:cs="Arial"/>
          <w:b/>
          <w:bCs/>
          <w:sz w:val="24"/>
          <w:szCs w:val="24"/>
        </w:rPr>
        <w:t xml:space="preserve"> May </w:t>
      </w:r>
      <w:r w:rsidR="00196060" w:rsidRPr="009F1197">
        <w:rPr>
          <w:rFonts w:cs="Arial"/>
          <w:b/>
          <w:bCs/>
          <w:sz w:val="24"/>
          <w:szCs w:val="24"/>
        </w:rPr>
        <w:t>202</w:t>
      </w:r>
      <w:r w:rsidR="0019090E">
        <w:rPr>
          <w:rFonts w:cs="Arial"/>
          <w:b/>
          <w:bCs/>
          <w:sz w:val="24"/>
          <w:szCs w:val="24"/>
        </w:rPr>
        <w:t>6</w:t>
      </w:r>
      <w:r w:rsidR="00322B79">
        <w:rPr>
          <w:rFonts w:cs="Arial"/>
          <w:sz w:val="24"/>
          <w:szCs w:val="24"/>
        </w:rPr>
        <w:t xml:space="preserve"> </w:t>
      </w:r>
      <w:r w:rsidR="000531B3" w:rsidRPr="005D4D15">
        <w:rPr>
          <w:rFonts w:cs="Arial"/>
          <w:sz w:val="24"/>
          <w:szCs w:val="24"/>
        </w:rPr>
        <w:t xml:space="preserve">quoting </w:t>
      </w:r>
      <w:r w:rsidR="000531B3" w:rsidRPr="00FE513D">
        <w:rPr>
          <w:rFonts w:cs="Arial"/>
          <w:color w:val="000000" w:themeColor="text1"/>
          <w:sz w:val="24"/>
          <w:szCs w:val="24"/>
        </w:rPr>
        <w:t xml:space="preserve">reference </w:t>
      </w:r>
      <w:r w:rsidR="00F13518" w:rsidRPr="00FE513D">
        <w:rPr>
          <w:rFonts w:cs="Arial"/>
          <w:color w:val="000000" w:themeColor="text1"/>
          <w:sz w:val="24"/>
          <w:szCs w:val="24"/>
        </w:rPr>
        <w:t>TROST0</w:t>
      </w:r>
      <w:r w:rsidR="009514DE">
        <w:rPr>
          <w:rFonts w:cs="Arial"/>
          <w:color w:val="000000" w:themeColor="text1"/>
          <w:sz w:val="24"/>
          <w:szCs w:val="24"/>
        </w:rPr>
        <w:t>2</w:t>
      </w:r>
      <w:r w:rsidR="0004081B" w:rsidRPr="00FE513D">
        <w:rPr>
          <w:rFonts w:cs="Arial"/>
          <w:color w:val="000000" w:themeColor="text1"/>
          <w:sz w:val="24"/>
          <w:szCs w:val="24"/>
        </w:rPr>
        <w:t xml:space="preserve"> </w:t>
      </w:r>
      <w:r w:rsidRPr="00FE513D">
        <w:rPr>
          <w:rFonts w:cs="Arial"/>
          <w:color w:val="000000" w:themeColor="text1"/>
          <w:sz w:val="24"/>
          <w:szCs w:val="24"/>
        </w:rPr>
        <w:t>to</w:t>
      </w:r>
      <w:r w:rsidR="0004081B" w:rsidRPr="00FE513D">
        <w:rPr>
          <w:rFonts w:cs="Arial"/>
          <w:color w:val="000000" w:themeColor="text1"/>
          <w:sz w:val="24"/>
          <w:szCs w:val="24"/>
        </w:rPr>
        <w:t xml:space="preserve"> </w:t>
      </w:r>
      <w:r w:rsidR="00394A20">
        <w:rPr>
          <w:sz w:val="24"/>
        </w:rPr>
        <w:t>Newcastle</w:t>
      </w:r>
      <w:r w:rsidR="00922842">
        <w:rPr>
          <w:sz w:val="24"/>
        </w:rPr>
        <w:t xml:space="preserve"> </w:t>
      </w:r>
      <w:r w:rsidR="00394A20">
        <w:rPr>
          <w:sz w:val="24"/>
        </w:rPr>
        <w:t>Parking</w:t>
      </w:r>
      <w:r w:rsidR="007018A9">
        <w:rPr>
          <w:sz w:val="24"/>
        </w:rPr>
        <w:t xml:space="preserve"> </w:t>
      </w:r>
    </w:p>
    <w:p w14:paraId="550E6A43" w14:textId="77777777" w:rsidR="007018A9" w:rsidRDefault="00394A20" w:rsidP="007018A9">
      <w:pPr>
        <w:spacing w:before="0"/>
        <w:ind w:left="720" w:hanging="720"/>
        <w:jc w:val="left"/>
        <w:rPr>
          <w:rFonts w:cs="Arial"/>
          <w:sz w:val="24"/>
          <w:szCs w:val="24"/>
        </w:rPr>
      </w:pPr>
      <w:r>
        <w:rPr>
          <w:sz w:val="24"/>
        </w:rPr>
        <w:t>Services, P.O. Box 2BL,</w:t>
      </w:r>
      <w:r w:rsidR="00922842">
        <w:rPr>
          <w:sz w:val="24"/>
        </w:rPr>
        <w:t xml:space="preserve"> </w:t>
      </w:r>
      <w:r>
        <w:rPr>
          <w:sz w:val="24"/>
        </w:rPr>
        <w:t>Newcastle upon Tyne, NE99 2BL</w:t>
      </w:r>
      <w:r w:rsidR="005D4D15" w:rsidRPr="005D4D15">
        <w:rPr>
          <w:rFonts w:cs="Arial"/>
          <w:sz w:val="24"/>
          <w:szCs w:val="24"/>
        </w:rPr>
        <w:t>, or by e-mail to</w:t>
      </w:r>
    </w:p>
    <w:p w14:paraId="2D094A31" w14:textId="77777777" w:rsidR="007018A9" w:rsidRDefault="007018A9" w:rsidP="007018A9">
      <w:pPr>
        <w:spacing w:before="0"/>
        <w:ind w:left="720" w:hanging="720"/>
        <w:jc w:val="left"/>
        <w:rPr>
          <w:rFonts w:cs="Arial"/>
          <w:sz w:val="24"/>
          <w:szCs w:val="24"/>
        </w:rPr>
      </w:pPr>
      <w:hyperlink r:id="rId13" w:history="1">
        <w:r w:rsidRPr="00266EC6">
          <w:rPr>
            <w:rStyle w:val="Hyperlink"/>
            <w:rFonts w:cs="Arial"/>
            <w:sz w:val="24"/>
            <w:szCs w:val="24"/>
          </w:rPr>
          <w:t>traffic.notices@newcastle.gov.uk</w:t>
        </w:r>
      </w:hyperlink>
      <w:r w:rsidR="000531B3"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 xml:space="preserve">. </w:t>
      </w:r>
      <w:r w:rsidR="00922842"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 xml:space="preserve">Any objection or representation MUST be </w:t>
      </w:r>
      <w:r w:rsidR="005975F4">
        <w:rPr>
          <w:rFonts w:cs="Arial"/>
          <w:sz w:val="24"/>
          <w:szCs w:val="24"/>
        </w:rPr>
        <w:t xml:space="preserve">made </w:t>
      </w:r>
      <w:r w:rsidR="005D4D15" w:rsidRPr="005D4D15">
        <w:rPr>
          <w:rFonts w:cs="Arial"/>
          <w:sz w:val="24"/>
          <w:szCs w:val="24"/>
        </w:rPr>
        <w:t>in</w:t>
      </w:r>
      <w:r w:rsidR="00922842">
        <w:rPr>
          <w:rFonts w:cs="Arial"/>
          <w:sz w:val="24"/>
          <w:szCs w:val="24"/>
        </w:rPr>
        <w:t xml:space="preserve"> </w:t>
      </w:r>
    </w:p>
    <w:p w14:paraId="2496176D" w14:textId="586FFECF" w:rsidR="005D4D15" w:rsidRPr="007018A9" w:rsidRDefault="005D4D15" w:rsidP="007018A9">
      <w:pPr>
        <w:spacing w:before="0"/>
        <w:ind w:left="720" w:hanging="720"/>
        <w:jc w:val="left"/>
        <w:rPr>
          <w:rFonts w:cs="Arial"/>
          <w:color w:val="000000" w:themeColor="text1"/>
          <w:sz w:val="24"/>
          <w:szCs w:val="24"/>
        </w:rPr>
      </w:pPr>
      <w:r w:rsidRPr="005D4D15">
        <w:rPr>
          <w:rFonts w:cs="Arial"/>
          <w:sz w:val="24"/>
          <w:szCs w:val="24"/>
        </w:rPr>
        <w:t>writing and where an objection is made, it must state the grounds of the objection.</w:t>
      </w:r>
    </w:p>
    <w:p w14:paraId="2D0D6653" w14:textId="77777777" w:rsidR="00683B76" w:rsidRDefault="00683B76" w:rsidP="005D4D15">
      <w:pPr>
        <w:spacing w:before="0"/>
        <w:ind w:left="720" w:hanging="720"/>
        <w:rPr>
          <w:rFonts w:cs="Arial"/>
          <w:sz w:val="24"/>
        </w:rPr>
      </w:pPr>
    </w:p>
    <w:p w14:paraId="3F2A9C40" w14:textId="6ABFAC8D" w:rsidR="00422FCC" w:rsidRDefault="00683B76" w:rsidP="00422FCC">
      <w:pPr>
        <w:spacing w:before="0"/>
        <w:rPr>
          <w:rFonts w:cs="Arial"/>
          <w:sz w:val="24"/>
        </w:rPr>
      </w:pPr>
      <w:r>
        <w:rPr>
          <w:rFonts w:cs="Arial"/>
          <w:sz w:val="24"/>
        </w:rPr>
        <w:t>Dated:</w:t>
      </w:r>
      <w:r w:rsidR="00F934E6">
        <w:rPr>
          <w:rFonts w:cs="Arial"/>
          <w:sz w:val="24"/>
        </w:rPr>
        <w:t xml:space="preserve"> </w:t>
      </w:r>
      <w:r w:rsidR="00B82A44">
        <w:rPr>
          <w:rFonts w:cs="Arial"/>
          <w:sz w:val="24"/>
        </w:rPr>
        <w:t>23</w:t>
      </w:r>
      <w:r w:rsidR="00B82A44" w:rsidRPr="00B82A44">
        <w:rPr>
          <w:rFonts w:cs="Arial"/>
          <w:sz w:val="24"/>
          <w:vertAlign w:val="superscript"/>
        </w:rPr>
        <w:t>rd</w:t>
      </w:r>
      <w:r w:rsidR="00B82A44">
        <w:rPr>
          <w:rFonts w:cs="Arial"/>
          <w:sz w:val="24"/>
        </w:rPr>
        <w:t xml:space="preserve"> April </w:t>
      </w:r>
      <w:r w:rsidR="00196060">
        <w:rPr>
          <w:rFonts w:cs="Arial"/>
          <w:sz w:val="24"/>
        </w:rPr>
        <w:t>202</w:t>
      </w:r>
      <w:r w:rsidR="0019090E">
        <w:rPr>
          <w:rFonts w:cs="Arial"/>
          <w:sz w:val="24"/>
        </w:rPr>
        <w:t>6</w:t>
      </w:r>
    </w:p>
    <w:p w14:paraId="35FA4B6B" w14:textId="77777777" w:rsidR="00422FCC" w:rsidRDefault="00422FCC" w:rsidP="00422FCC">
      <w:pPr>
        <w:spacing w:before="0"/>
        <w:rPr>
          <w:rFonts w:cs="Arial"/>
          <w:sz w:val="24"/>
        </w:rPr>
      </w:pPr>
    </w:p>
    <w:p w14:paraId="0510D2AF" w14:textId="0B36DB17" w:rsidR="00683B76" w:rsidRDefault="00D40661">
      <w:pPr>
        <w:spacing w:before="0"/>
        <w:rPr>
          <w:sz w:val="24"/>
        </w:rPr>
      </w:pPr>
      <w:r>
        <w:rPr>
          <w:sz w:val="24"/>
        </w:rPr>
        <w:t>Linda Scott</w:t>
      </w:r>
      <w:r w:rsidR="00422FCC">
        <w:rPr>
          <w:rFonts w:cs="Arial"/>
          <w:sz w:val="24"/>
        </w:rPr>
        <w:t xml:space="preserve">, </w:t>
      </w:r>
      <w:r>
        <w:rPr>
          <w:sz w:val="24"/>
        </w:rPr>
        <w:t>Service Manager Democratic Services</w:t>
      </w:r>
      <w:r w:rsidR="00422FCC">
        <w:rPr>
          <w:sz w:val="24"/>
        </w:rPr>
        <w:t xml:space="preserve">, </w:t>
      </w:r>
      <w:r w:rsidR="00683B76">
        <w:rPr>
          <w:rFonts w:cs="Arial"/>
          <w:sz w:val="24"/>
        </w:rPr>
        <w:t>Civic Centre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Newcastle upon Tyne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</w:t>
      </w:r>
      <w:r w:rsidR="00004E74">
        <w:rPr>
          <w:rFonts w:cs="Arial"/>
          <w:sz w:val="24"/>
        </w:rPr>
        <w:t>1 8QH</w:t>
      </w:r>
    </w:p>
    <w:sectPr w:rsidR="00683B76" w:rsidSect="00422FCC">
      <w:pgSz w:w="11907" w:h="16840" w:code="9"/>
      <w:pgMar w:top="567" w:right="1259" w:bottom="567" w:left="125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EF6C" w14:textId="77777777" w:rsidR="00F15676" w:rsidRDefault="00F15676">
      <w:r>
        <w:separator/>
      </w:r>
    </w:p>
  </w:endnote>
  <w:endnote w:type="continuationSeparator" w:id="0">
    <w:p w14:paraId="7400E982" w14:textId="77777777" w:rsidR="00F15676" w:rsidRDefault="00F1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A995" w14:textId="77777777" w:rsidR="00F15676" w:rsidRDefault="00F15676">
      <w:r>
        <w:separator/>
      </w:r>
    </w:p>
  </w:footnote>
  <w:footnote w:type="continuationSeparator" w:id="0">
    <w:p w14:paraId="0294759F" w14:textId="77777777" w:rsidR="00F15676" w:rsidRDefault="00F1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518"/>
    <w:multiLevelType w:val="hybridMultilevel"/>
    <w:tmpl w:val="14428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5575"/>
    <w:multiLevelType w:val="hybridMultilevel"/>
    <w:tmpl w:val="9A24DC64"/>
    <w:lvl w:ilvl="0" w:tplc="DB8AB906">
      <w:start w:val="1"/>
      <w:numFmt w:val="lowerLetter"/>
      <w:lvlText w:val="(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4042A"/>
    <w:multiLevelType w:val="hybridMultilevel"/>
    <w:tmpl w:val="DAB0220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15A6"/>
    <w:multiLevelType w:val="hybridMultilevel"/>
    <w:tmpl w:val="69C051A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9B515F3"/>
    <w:multiLevelType w:val="hybridMultilevel"/>
    <w:tmpl w:val="767CD7F8"/>
    <w:lvl w:ilvl="0" w:tplc="9C8632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2592"/>
    <w:multiLevelType w:val="hybridMultilevel"/>
    <w:tmpl w:val="8BC0CF9E"/>
    <w:lvl w:ilvl="0" w:tplc="C7DA7616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F24BA4"/>
    <w:multiLevelType w:val="hybridMultilevel"/>
    <w:tmpl w:val="8BC0CF9E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925926"/>
    <w:multiLevelType w:val="hybridMultilevel"/>
    <w:tmpl w:val="B33202F8"/>
    <w:lvl w:ilvl="0" w:tplc="5BB242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A274C7"/>
    <w:multiLevelType w:val="hybridMultilevel"/>
    <w:tmpl w:val="0168503C"/>
    <w:lvl w:ilvl="0" w:tplc="E7203F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5050012">
    <w:abstractNumId w:val="5"/>
  </w:num>
  <w:num w:numId="2" w16cid:durableId="25448184">
    <w:abstractNumId w:val="4"/>
  </w:num>
  <w:num w:numId="3" w16cid:durableId="1148518877">
    <w:abstractNumId w:val="7"/>
  </w:num>
  <w:num w:numId="4" w16cid:durableId="367070160">
    <w:abstractNumId w:val="6"/>
  </w:num>
  <w:num w:numId="5" w16cid:durableId="836842138">
    <w:abstractNumId w:val="1"/>
  </w:num>
  <w:num w:numId="6" w16cid:durableId="1128619634">
    <w:abstractNumId w:val="0"/>
  </w:num>
  <w:num w:numId="7" w16cid:durableId="215436827">
    <w:abstractNumId w:val="3"/>
  </w:num>
  <w:num w:numId="8" w16cid:durableId="2060395702">
    <w:abstractNumId w:val="2"/>
  </w:num>
  <w:num w:numId="9" w16cid:durableId="56829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C"/>
    <w:rsid w:val="00002E1C"/>
    <w:rsid w:val="00004E74"/>
    <w:rsid w:val="00014942"/>
    <w:rsid w:val="000330EB"/>
    <w:rsid w:val="0004081B"/>
    <w:rsid w:val="000531B3"/>
    <w:rsid w:val="00056CD5"/>
    <w:rsid w:val="00076385"/>
    <w:rsid w:val="00081C90"/>
    <w:rsid w:val="000925F4"/>
    <w:rsid w:val="000C3E1D"/>
    <w:rsid w:val="00100AFD"/>
    <w:rsid w:val="001107DB"/>
    <w:rsid w:val="00113175"/>
    <w:rsid w:val="001145C8"/>
    <w:rsid w:val="00171782"/>
    <w:rsid w:val="001728D6"/>
    <w:rsid w:val="00185D63"/>
    <w:rsid w:val="0019090E"/>
    <w:rsid w:val="00196060"/>
    <w:rsid w:val="001A64D4"/>
    <w:rsid w:val="00212C4A"/>
    <w:rsid w:val="002260DD"/>
    <w:rsid w:val="0026693C"/>
    <w:rsid w:val="002D0EE7"/>
    <w:rsid w:val="002F6051"/>
    <w:rsid w:val="002F6476"/>
    <w:rsid w:val="00317751"/>
    <w:rsid w:val="00322B79"/>
    <w:rsid w:val="00394A20"/>
    <w:rsid w:val="003B76D9"/>
    <w:rsid w:val="0040386D"/>
    <w:rsid w:val="00411A1B"/>
    <w:rsid w:val="0042049C"/>
    <w:rsid w:val="00421F02"/>
    <w:rsid w:val="00422FCC"/>
    <w:rsid w:val="00435F9B"/>
    <w:rsid w:val="00445D0A"/>
    <w:rsid w:val="00465210"/>
    <w:rsid w:val="0048440B"/>
    <w:rsid w:val="00495F7D"/>
    <w:rsid w:val="004B3757"/>
    <w:rsid w:val="004D0AF4"/>
    <w:rsid w:val="004D6B6A"/>
    <w:rsid w:val="004E305F"/>
    <w:rsid w:val="004E4488"/>
    <w:rsid w:val="00517F80"/>
    <w:rsid w:val="005301C7"/>
    <w:rsid w:val="00532350"/>
    <w:rsid w:val="005975F4"/>
    <w:rsid w:val="005C0978"/>
    <w:rsid w:val="005D4D15"/>
    <w:rsid w:val="006209C0"/>
    <w:rsid w:val="006368C6"/>
    <w:rsid w:val="00643C2E"/>
    <w:rsid w:val="00650AD9"/>
    <w:rsid w:val="00677059"/>
    <w:rsid w:val="00683B76"/>
    <w:rsid w:val="006D4267"/>
    <w:rsid w:val="006E3062"/>
    <w:rsid w:val="007018A9"/>
    <w:rsid w:val="00702498"/>
    <w:rsid w:val="00704B2A"/>
    <w:rsid w:val="00721B39"/>
    <w:rsid w:val="007315F0"/>
    <w:rsid w:val="0075365B"/>
    <w:rsid w:val="007566BC"/>
    <w:rsid w:val="00783E41"/>
    <w:rsid w:val="007A4CB0"/>
    <w:rsid w:val="007B49B1"/>
    <w:rsid w:val="007B4D8B"/>
    <w:rsid w:val="007F6F64"/>
    <w:rsid w:val="00802D94"/>
    <w:rsid w:val="008050E1"/>
    <w:rsid w:val="0082219C"/>
    <w:rsid w:val="008435DF"/>
    <w:rsid w:val="00871A4D"/>
    <w:rsid w:val="008733AF"/>
    <w:rsid w:val="00874631"/>
    <w:rsid w:val="00876E67"/>
    <w:rsid w:val="008A0AFF"/>
    <w:rsid w:val="008A7322"/>
    <w:rsid w:val="008E0C96"/>
    <w:rsid w:val="008E281E"/>
    <w:rsid w:val="00911572"/>
    <w:rsid w:val="00912CDB"/>
    <w:rsid w:val="00922842"/>
    <w:rsid w:val="009514DE"/>
    <w:rsid w:val="00974A38"/>
    <w:rsid w:val="0099432D"/>
    <w:rsid w:val="009A162A"/>
    <w:rsid w:val="009F1197"/>
    <w:rsid w:val="00A07DB3"/>
    <w:rsid w:val="00A11B8E"/>
    <w:rsid w:val="00A11BD4"/>
    <w:rsid w:val="00A40038"/>
    <w:rsid w:val="00A65E87"/>
    <w:rsid w:val="00A74CC0"/>
    <w:rsid w:val="00A850B4"/>
    <w:rsid w:val="00AD14BC"/>
    <w:rsid w:val="00AD3D99"/>
    <w:rsid w:val="00B16FFB"/>
    <w:rsid w:val="00B46B89"/>
    <w:rsid w:val="00B82A44"/>
    <w:rsid w:val="00B8513A"/>
    <w:rsid w:val="00B96CCD"/>
    <w:rsid w:val="00B97F07"/>
    <w:rsid w:val="00BB5FFA"/>
    <w:rsid w:val="00BE72E3"/>
    <w:rsid w:val="00BF56BE"/>
    <w:rsid w:val="00C00359"/>
    <w:rsid w:val="00C152DE"/>
    <w:rsid w:val="00C56F75"/>
    <w:rsid w:val="00CE2DFF"/>
    <w:rsid w:val="00CF1D27"/>
    <w:rsid w:val="00CF2C94"/>
    <w:rsid w:val="00D0192F"/>
    <w:rsid w:val="00D356C3"/>
    <w:rsid w:val="00D40661"/>
    <w:rsid w:val="00D537AD"/>
    <w:rsid w:val="00D641B3"/>
    <w:rsid w:val="00D7162B"/>
    <w:rsid w:val="00DC678D"/>
    <w:rsid w:val="00E0410F"/>
    <w:rsid w:val="00E0485A"/>
    <w:rsid w:val="00E52E0E"/>
    <w:rsid w:val="00EA10C0"/>
    <w:rsid w:val="00EC386C"/>
    <w:rsid w:val="00F13518"/>
    <w:rsid w:val="00F15676"/>
    <w:rsid w:val="00F32A7D"/>
    <w:rsid w:val="00F63AE2"/>
    <w:rsid w:val="00F934E6"/>
    <w:rsid w:val="00FA6E06"/>
    <w:rsid w:val="00FB67EC"/>
    <w:rsid w:val="00FC1011"/>
    <w:rsid w:val="00FD26E2"/>
    <w:rsid w:val="00FE513D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3EC9D"/>
  <w15:docId w15:val="{C903EEFA-77B0-42C2-9BFD-DBB5C41B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spacing w:before="0"/>
      <w:jc w:val="center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before="0"/>
      <w:ind w:left="720"/>
    </w:pPr>
    <w:rPr>
      <w:rFonts w:cs="Arial"/>
      <w:sz w:val="24"/>
    </w:rPr>
  </w:style>
  <w:style w:type="paragraph" w:styleId="BodyTextIndent3">
    <w:name w:val="Body Text Indent 3"/>
    <w:basedOn w:val="Normal"/>
    <w:link w:val="BodyTextIndent3Char"/>
    <w:rsid w:val="000149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942"/>
    <w:rPr>
      <w:rFonts w:ascii="Arial" w:hAnsi="Arial"/>
      <w:sz w:val="16"/>
      <w:szCs w:val="16"/>
      <w:lang w:eastAsia="en-US"/>
    </w:rPr>
  </w:style>
  <w:style w:type="paragraph" w:styleId="NoSpacing">
    <w:name w:val="No Spacing"/>
    <w:uiPriority w:val="1"/>
    <w:qFormat/>
    <w:rsid w:val="00014942"/>
    <w:pPr>
      <w:jc w:val="both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2CD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22842"/>
    <w:rPr>
      <w:rFonts w:ascii="Arial" w:hAnsi="Arial" w:cs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8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97F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7F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7F0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7F0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97F0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ffic.notices@newcastl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tstalknewcastl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reetworks@newcastl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6BDCE-A7A9-460B-9D18-7BAC34DB3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265F5-0972-42EF-BB7C-48E3E084723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f3e0d90-3928-48fb-8f06-39ed94336786"/>
    <ds:schemaRef ds:uri="8038ca92-cf2d-42d7-ac46-a13552d8c20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1A0918-1D07-464F-B08F-2AF720EC6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31910-64F7-4409-BCE5-D55B8525E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29fb4c0-0d04-4a9f-b462-c1294b1e1b47}" enabled="0" method="" siteId="{b29fb4c0-0d04-4a9f-b462-c1294b1e1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420</Words>
  <Characters>2314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2709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IT Newcastle</dc:creator>
  <cp:keywords/>
  <dc:description/>
  <cp:lastModifiedBy>Rogerson, Trina</cp:lastModifiedBy>
  <cp:revision>5</cp:revision>
  <cp:lastPrinted>2015-03-25T15:34:00Z</cp:lastPrinted>
  <dcterms:created xsi:type="dcterms:W3CDTF">2026-04-17T12:09:00Z</dcterms:created>
  <dcterms:modified xsi:type="dcterms:W3CDTF">2026-04-17T13:22:00Z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